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B36C" w14:textId="77777777" w:rsidR="003961CC" w:rsidRDefault="003961CC">
      <w:pPr>
        <w:pStyle w:val="Body"/>
        <w:widowControl w:val="0"/>
        <w:spacing w:line="276" w:lineRule="auto"/>
        <w:jc w:val="left"/>
        <w:rPr>
          <w:rFonts w:ascii="Arial" w:eastAsia="Arial" w:hAnsi="Arial" w:cs="Arial"/>
        </w:rPr>
      </w:pPr>
    </w:p>
    <w:tbl>
      <w:tblPr>
        <w:tblW w:w="10727" w:type="dxa"/>
        <w:tblInd w:w="-6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35"/>
        <w:gridCol w:w="2336"/>
        <w:gridCol w:w="2337"/>
        <w:gridCol w:w="1208"/>
        <w:gridCol w:w="2511"/>
      </w:tblGrid>
      <w:tr w:rsidR="003961CC" w14:paraId="1F7C756F" w14:textId="77777777" w:rsidTr="00851E96">
        <w:trPr>
          <w:trHeight w:val="861"/>
        </w:trPr>
        <w:tc>
          <w:tcPr>
            <w:tcW w:w="7008" w:type="dxa"/>
            <w:gridSpan w:val="3"/>
            <w:tcBorders>
              <w:top w:val="nil"/>
              <w:left w:val="nil"/>
              <w:bottom w:val="nil"/>
              <w:right w:val="nil"/>
            </w:tcBorders>
            <w:shd w:val="clear" w:color="auto" w:fill="auto"/>
            <w:tcMar>
              <w:top w:w="80" w:type="dxa"/>
              <w:left w:w="80" w:type="dxa"/>
              <w:bottom w:w="80" w:type="dxa"/>
              <w:right w:w="80" w:type="dxa"/>
            </w:tcMar>
          </w:tcPr>
          <w:p w14:paraId="07F126A1" w14:textId="77777777" w:rsidR="003961CC" w:rsidRDefault="004E55B6" w:rsidP="00851E96">
            <w:pPr>
              <w:pStyle w:val="Body"/>
              <w:tabs>
                <w:tab w:val="left" w:pos="0"/>
              </w:tabs>
              <w:jc w:val="left"/>
            </w:pPr>
            <w:r>
              <w:rPr>
                <w:b/>
                <w:bCs/>
                <w:sz w:val="36"/>
                <w:szCs w:val="36"/>
              </w:rPr>
              <w:t>IHM School Commission Meeting Agenda</w:t>
            </w:r>
          </w:p>
        </w:tc>
        <w:tc>
          <w:tcPr>
            <w:tcW w:w="1208" w:type="dxa"/>
            <w:tcBorders>
              <w:top w:val="nil"/>
              <w:left w:val="nil"/>
              <w:bottom w:val="nil"/>
              <w:right w:val="nil"/>
            </w:tcBorders>
            <w:shd w:val="clear" w:color="auto" w:fill="auto"/>
            <w:tcMar>
              <w:top w:w="80" w:type="dxa"/>
              <w:left w:w="80" w:type="dxa"/>
              <w:bottom w:w="80" w:type="dxa"/>
              <w:right w:w="80" w:type="dxa"/>
            </w:tcMar>
          </w:tcPr>
          <w:p w14:paraId="4963B3A6" w14:textId="77777777" w:rsidR="003961CC" w:rsidRDefault="004E55B6" w:rsidP="00851E96">
            <w:pPr>
              <w:pStyle w:val="Body"/>
              <w:tabs>
                <w:tab w:val="left" w:pos="0"/>
              </w:tabs>
              <w:jc w:val="right"/>
            </w:pPr>
            <w:r>
              <w:rPr>
                <w:noProof/>
                <w:sz w:val="20"/>
                <w:szCs w:val="20"/>
              </w:rPr>
              <w:drawing>
                <wp:inline distT="0" distB="0" distL="0" distR="0" wp14:anchorId="40840A9B" wp14:editId="2497BA0C">
                  <wp:extent cx="553408" cy="45146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 drawing of a cartoon characterDescription generated with high confidence" descr="A drawing of a cartoon characterDescription generated with high confidence"/>
                          <pic:cNvPicPr>
                            <a:picLocks noChangeAspect="1"/>
                          </pic:cNvPicPr>
                        </pic:nvPicPr>
                        <pic:blipFill>
                          <a:blip r:embed="rId7"/>
                          <a:stretch>
                            <a:fillRect/>
                          </a:stretch>
                        </pic:blipFill>
                        <pic:spPr>
                          <a:xfrm>
                            <a:off x="0" y="0"/>
                            <a:ext cx="553408" cy="451465"/>
                          </a:xfrm>
                          <a:prstGeom prst="rect">
                            <a:avLst/>
                          </a:prstGeom>
                          <a:ln w="12700" cap="flat">
                            <a:noFill/>
                            <a:miter lim="400000"/>
                          </a:ln>
                          <a:effectLst/>
                        </pic:spPr>
                      </pic:pic>
                    </a:graphicData>
                  </a:graphic>
                </wp:inline>
              </w:drawing>
            </w:r>
          </w:p>
        </w:tc>
        <w:tc>
          <w:tcPr>
            <w:tcW w:w="2511" w:type="dxa"/>
            <w:tcBorders>
              <w:top w:val="nil"/>
              <w:left w:val="nil"/>
              <w:bottom w:val="nil"/>
              <w:right w:val="nil"/>
            </w:tcBorders>
            <w:shd w:val="clear" w:color="auto" w:fill="auto"/>
            <w:tcMar>
              <w:top w:w="80" w:type="dxa"/>
              <w:left w:w="80" w:type="dxa"/>
              <w:bottom w:w="80" w:type="dxa"/>
              <w:right w:w="80" w:type="dxa"/>
            </w:tcMar>
          </w:tcPr>
          <w:p w14:paraId="10EFB3E2" w14:textId="77777777" w:rsidR="003961CC" w:rsidRDefault="004E55B6" w:rsidP="00851E96">
            <w:pPr>
              <w:pStyle w:val="Body"/>
              <w:tabs>
                <w:tab w:val="left" w:pos="0"/>
                <w:tab w:val="center" w:pos="4680"/>
                <w:tab w:val="right" w:pos="9340"/>
              </w:tabs>
              <w:jc w:val="center"/>
              <w:rPr>
                <w:b/>
                <w:bCs/>
                <w:color w:val="003399"/>
                <w:sz w:val="18"/>
                <w:szCs w:val="18"/>
                <w:u w:color="003399"/>
              </w:rPr>
            </w:pPr>
            <w:r>
              <w:rPr>
                <w:b/>
                <w:bCs/>
                <w:color w:val="003399"/>
                <w:sz w:val="18"/>
                <w:szCs w:val="18"/>
                <w:u w:color="003399"/>
              </w:rPr>
              <w:t>Immaculate Heart of Mary</w:t>
            </w:r>
          </w:p>
          <w:p w14:paraId="56D4B101" w14:textId="77777777" w:rsidR="003961CC" w:rsidRDefault="004E55B6" w:rsidP="00851E96">
            <w:pPr>
              <w:pStyle w:val="Body"/>
              <w:tabs>
                <w:tab w:val="left" w:pos="0"/>
                <w:tab w:val="center" w:pos="4680"/>
                <w:tab w:val="right" w:pos="9340"/>
              </w:tabs>
              <w:jc w:val="center"/>
              <w:rPr>
                <w:b/>
                <w:bCs/>
                <w:color w:val="003399"/>
                <w:sz w:val="18"/>
                <w:szCs w:val="18"/>
                <w:u w:color="003399"/>
              </w:rPr>
            </w:pPr>
            <w:r>
              <w:rPr>
                <w:b/>
                <w:bCs/>
                <w:color w:val="003399"/>
                <w:sz w:val="18"/>
                <w:szCs w:val="18"/>
                <w:u w:color="003399"/>
              </w:rPr>
              <w:t>Catholic Grade School</w:t>
            </w:r>
          </w:p>
          <w:p w14:paraId="38974D47" w14:textId="77777777" w:rsidR="003961CC" w:rsidRDefault="004E55B6" w:rsidP="00851E96">
            <w:pPr>
              <w:pStyle w:val="Body"/>
              <w:tabs>
                <w:tab w:val="left" w:pos="0"/>
                <w:tab w:val="center" w:pos="4680"/>
                <w:tab w:val="right" w:pos="9340"/>
              </w:tabs>
              <w:jc w:val="center"/>
            </w:pPr>
            <w:r>
              <w:rPr>
                <w:b/>
                <w:bCs/>
                <w:color w:val="003399"/>
                <w:sz w:val="18"/>
                <w:szCs w:val="18"/>
                <w:u w:color="003399"/>
              </w:rPr>
              <w:t>Indianapolis, Indiana</w:t>
            </w:r>
          </w:p>
        </w:tc>
      </w:tr>
      <w:tr w:rsidR="003961CC" w14:paraId="074FA761" w14:textId="77777777" w:rsidTr="00851E96">
        <w:tc>
          <w:tcPr>
            <w:tcW w:w="2335" w:type="dxa"/>
            <w:tcBorders>
              <w:top w:val="nil"/>
              <w:left w:val="nil"/>
              <w:bottom w:val="single" w:sz="4" w:space="0" w:color="000000"/>
              <w:right w:val="nil"/>
            </w:tcBorders>
            <w:shd w:val="clear" w:color="auto" w:fill="auto"/>
            <w:tcMar>
              <w:top w:w="80" w:type="dxa"/>
              <w:left w:w="80" w:type="dxa"/>
              <w:bottom w:w="80" w:type="dxa"/>
              <w:right w:w="80" w:type="dxa"/>
            </w:tcMar>
          </w:tcPr>
          <w:p w14:paraId="3A9AADD2" w14:textId="12BB0056" w:rsidR="003961CC" w:rsidRDefault="001D1CC8" w:rsidP="00851E96">
            <w:pPr>
              <w:pStyle w:val="Body"/>
              <w:tabs>
                <w:tab w:val="left" w:pos="0"/>
              </w:tabs>
              <w:rPr>
                <w:b/>
                <w:bCs/>
                <w:sz w:val="20"/>
                <w:szCs w:val="20"/>
              </w:rPr>
            </w:pPr>
            <w:r>
              <w:rPr>
                <w:rFonts w:ascii="Arial Unicode MS" w:hAnsi="Arial Unicode MS"/>
                <w:sz w:val="20"/>
                <w:szCs w:val="20"/>
              </w:rPr>
              <w:t>x</w:t>
            </w:r>
            <w:r w:rsidR="004E55B6">
              <w:rPr>
                <w:rFonts w:ascii="Arial Unicode MS" w:hAnsi="Arial Unicode MS"/>
                <w:sz w:val="20"/>
                <w:szCs w:val="20"/>
              </w:rPr>
              <w:t>☐</w:t>
            </w:r>
            <w:r w:rsidR="004E55B6">
              <w:rPr>
                <w:b/>
                <w:bCs/>
                <w:sz w:val="20"/>
                <w:szCs w:val="20"/>
              </w:rPr>
              <w:t xml:space="preserve">  </w:t>
            </w:r>
            <w:r w:rsidR="00494749">
              <w:rPr>
                <w:b/>
                <w:bCs/>
                <w:sz w:val="20"/>
                <w:szCs w:val="20"/>
              </w:rPr>
              <w:t>Chris Kolakovich</w:t>
            </w:r>
          </w:p>
          <w:p w14:paraId="5B0B1985" w14:textId="2B088CFB" w:rsidR="003961CC" w:rsidRDefault="001D1CC8" w:rsidP="00851E96">
            <w:pPr>
              <w:pStyle w:val="Body"/>
              <w:tabs>
                <w:tab w:val="left" w:pos="0"/>
              </w:tabs>
              <w:rPr>
                <w:b/>
                <w:bCs/>
                <w:sz w:val="20"/>
                <w:szCs w:val="20"/>
              </w:rPr>
            </w:pPr>
            <w:r>
              <w:rPr>
                <w:rFonts w:ascii="Arial Unicode MS" w:hAnsi="Arial Unicode MS"/>
                <w:sz w:val="20"/>
                <w:szCs w:val="20"/>
              </w:rPr>
              <w:t>x</w:t>
            </w:r>
            <w:r w:rsidR="004E55B6">
              <w:rPr>
                <w:rFonts w:ascii="Arial Unicode MS" w:hAnsi="Arial Unicode MS"/>
                <w:sz w:val="20"/>
                <w:szCs w:val="20"/>
              </w:rPr>
              <w:t>☐</w:t>
            </w:r>
            <w:r w:rsidR="004E55B6">
              <w:rPr>
                <w:b/>
                <w:bCs/>
                <w:sz w:val="20"/>
                <w:szCs w:val="20"/>
              </w:rPr>
              <w:t xml:space="preserve">  </w:t>
            </w:r>
            <w:r w:rsidR="00494749">
              <w:rPr>
                <w:b/>
                <w:bCs/>
                <w:sz w:val="20"/>
                <w:szCs w:val="20"/>
              </w:rPr>
              <w:t>Kyle Burkholder</w:t>
            </w:r>
          </w:p>
          <w:p w14:paraId="6B149F24" w14:textId="02153355" w:rsidR="003961CC" w:rsidRDefault="001D1CC8" w:rsidP="00851E96">
            <w:pPr>
              <w:pStyle w:val="Body"/>
              <w:tabs>
                <w:tab w:val="left" w:pos="0"/>
              </w:tabs>
              <w:rPr>
                <w:b/>
                <w:bCs/>
                <w:sz w:val="20"/>
                <w:szCs w:val="20"/>
              </w:rPr>
            </w:pPr>
            <w:r>
              <w:rPr>
                <w:rFonts w:ascii="Arial Unicode MS" w:hAnsi="Arial Unicode MS"/>
                <w:sz w:val="20"/>
                <w:szCs w:val="20"/>
              </w:rPr>
              <w:t>x</w:t>
            </w:r>
            <w:r w:rsidR="004E55B6">
              <w:rPr>
                <w:rFonts w:ascii="Arial Unicode MS" w:hAnsi="Arial Unicode MS"/>
                <w:sz w:val="20"/>
                <w:szCs w:val="20"/>
              </w:rPr>
              <w:t>☐</w:t>
            </w:r>
            <w:r w:rsidR="004E55B6">
              <w:rPr>
                <w:b/>
                <w:bCs/>
                <w:sz w:val="20"/>
                <w:szCs w:val="20"/>
              </w:rPr>
              <w:t xml:space="preserve">  </w:t>
            </w:r>
            <w:r w:rsidR="009230E6">
              <w:rPr>
                <w:b/>
                <w:bCs/>
                <w:sz w:val="20"/>
                <w:szCs w:val="20"/>
              </w:rPr>
              <w:t>Emily Campbell</w:t>
            </w:r>
          </w:p>
          <w:p w14:paraId="112A1494" w14:textId="480EA5B8" w:rsidR="00494749" w:rsidRDefault="00494749" w:rsidP="00851E96">
            <w:pPr>
              <w:pStyle w:val="Body"/>
              <w:tabs>
                <w:tab w:val="left" w:pos="0"/>
              </w:tabs>
              <w:rPr>
                <w:b/>
                <w:bCs/>
                <w:sz w:val="20"/>
                <w:szCs w:val="20"/>
              </w:rPr>
            </w:pPr>
            <w:r>
              <w:rPr>
                <w:rFonts w:ascii="Segoe UI Symbol" w:hAnsi="Segoe UI Symbol" w:cs="Segoe UI Symbol"/>
                <w:sz w:val="20"/>
                <w:szCs w:val="20"/>
              </w:rPr>
              <w:t>☐</w:t>
            </w:r>
            <w:r>
              <w:rPr>
                <w:sz w:val="20"/>
                <w:szCs w:val="20"/>
              </w:rPr>
              <w:t xml:space="preserve">  </w:t>
            </w:r>
            <w:r w:rsidR="009230E6">
              <w:rPr>
                <w:b/>
                <w:bCs/>
                <w:sz w:val="20"/>
                <w:szCs w:val="20"/>
              </w:rPr>
              <w:t>Jennifer Cvar</w:t>
            </w:r>
          </w:p>
          <w:p w14:paraId="33BEB375" w14:textId="025EF58F" w:rsidR="00494749" w:rsidRDefault="001D1CC8" w:rsidP="00851E96">
            <w:pPr>
              <w:pStyle w:val="Body"/>
              <w:tabs>
                <w:tab w:val="left" w:pos="0"/>
              </w:tabs>
              <w:rPr>
                <w:b/>
                <w:bCs/>
                <w:sz w:val="20"/>
                <w:szCs w:val="20"/>
              </w:rPr>
            </w:pPr>
            <w:r>
              <w:rPr>
                <w:rFonts w:ascii="Segoe UI Symbol" w:hAnsi="Segoe UI Symbol" w:cs="Segoe UI Symbol"/>
                <w:sz w:val="20"/>
                <w:szCs w:val="20"/>
              </w:rPr>
              <w:t>x</w:t>
            </w:r>
            <w:r w:rsidR="00494749">
              <w:rPr>
                <w:rFonts w:ascii="Segoe UI Symbol" w:hAnsi="Segoe UI Symbol" w:cs="Segoe UI Symbol"/>
                <w:sz w:val="20"/>
                <w:szCs w:val="20"/>
              </w:rPr>
              <w:t>☐</w:t>
            </w:r>
            <w:r w:rsidR="00494749">
              <w:rPr>
                <w:b/>
                <w:bCs/>
                <w:sz w:val="20"/>
                <w:szCs w:val="20"/>
              </w:rPr>
              <w:t xml:space="preserve">  </w:t>
            </w:r>
            <w:r w:rsidR="009230E6">
              <w:rPr>
                <w:b/>
                <w:bCs/>
                <w:sz w:val="20"/>
                <w:szCs w:val="20"/>
              </w:rPr>
              <w:t>Krista Ros</w:t>
            </w:r>
            <w:r w:rsidR="000E587C">
              <w:rPr>
                <w:b/>
                <w:bCs/>
                <w:sz w:val="20"/>
                <w:szCs w:val="20"/>
              </w:rPr>
              <w:t>e</w:t>
            </w:r>
            <w:r w:rsidR="009230E6">
              <w:rPr>
                <w:b/>
                <w:bCs/>
                <w:sz w:val="20"/>
                <w:szCs w:val="20"/>
              </w:rPr>
              <w:t>berry</w:t>
            </w:r>
          </w:p>
          <w:p w14:paraId="53DEE10D" w14:textId="591739E3" w:rsidR="00494749" w:rsidRDefault="00494749" w:rsidP="00851E96">
            <w:pPr>
              <w:pStyle w:val="Body"/>
              <w:tabs>
                <w:tab w:val="left" w:pos="0"/>
              </w:tabs>
            </w:pPr>
          </w:p>
        </w:tc>
        <w:tc>
          <w:tcPr>
            <w:tcW w:w="2336" w:type="dxa"/>
            <w:tcBorders>
              <w:top w:val="nil"/>
              <w:left w:val="nil"/>
              <w:bottom w:val="single" w:sz="4" w:space="0" w:color="000000"/>
              <w:right w:val="nil"/>
            </w:tcBorders>
            <w:shd w:val="clear" w:color="auto" w:fill="auto"/>
            <w:tcMar>
              <w:top w:w="80" w:type="dxa"/>
              <w:left w:w="80" w:type="dxa"/>
              <w:bottom w:w="80" w:type="dxa"/>
              <w:right w:w="80" w:type="dxa"/>
            </w:tcMar>
          </w:tcPr>
          <w:p w14:paraId="286C927B" w14:textId="185A912D" w:rsidR="003961CC" w:rsidRDefault="004E55B6" w:rsidP="00851E96">
            <w:pPr>
              <w:pStyle w:val="Body"/>
              <w:tabs>
                <w:tab w:val="left" w:pos="0"/>
              </w:tabs>
              <w:rPr>
                <w:b/>
                <w:bCs/>
                <w:sz w:val="20"/>
                <w:szCs w:val="20"/>
              </w:rPr>
            </w:pPr>
            <w:r>
              <w:rPr>
                <w:rFonts w:ascii="Arial Unicode MS" w:hAnsi="Arial Unicode MS"/>
                <w:sz w:val="20"/>
                <w:szCs w:val="20"/>
              </w:rPr>
              <w:t>☐</w:t>
            </w:r>
            <w:r>
              <w:rPr>
                <w:b/>
                <w:bCs/>
                <w:sz w:val="20"/>
                <w:szCs w:val="20"/>
              </w:rPr>
              <w:t xml:space="preserve">  </w:t>
            </w:r>
            <w:r w:rsidR="000E587C">
              <w:rPr>
                <w:b/>
                <w:bCs/>
                <w:sz w:val="20"/>
                <w:szCs w:val="20"/>
              </w:rPr>
              <w:t>Jenn Herrmann</w:t>
            </w:r>
          </w:p>
          <w:p w14:paraId="69C717EC" w14:textId="773912F9" w:rsidR="003961CC" w:rsidRDefault="004E55B6" w:rsidP="00851E96">
            <w:pPr>
              <w:pStyle w:val="Body"/>
              <w:tabs>
                <w:tab w:val="left" w:pos="0"/>
              </w:tabs>
              <w:rPr>
                <w:b/>
                <w:bCs/>
                <w:sz w:val="20"/>
                <w:szCs w:val="20"/>
              </w:rPr>
            </w:pPr>
            <w:r>
              <w:rPr>
                <w:rFonts w:ascii="Arial Unicode MS" w:hAnsi="Arial Unicode MS"/>
                <w:sz w:val="20"/>
                <w:szCs w:val="20"/>
              </w:rPr>
              <w:t>☐</w:t>
            </w:r>
            <w:r>
              <w:rPr>
                <w:b/>
                <w:bCs/>
                <w:sz w:val="20"/>
                <w:szCs w:val="20"/>
              </w:rPr>
              <w:t xml:space="preserve">  </w:t>
            </w:r>
            <w:r w:rsidR="00494749">
              <w:rPr>
                <w:b/>
                <w:bCs/>
                <w:sz w:val="20"/>
                <w:szCs w:val="20"/>
              </w:rPr>
              <w:t>Matt Lord</w:t>
            </w:r>
          </w:p>
          <w:p w14:paraId="15EDB38B" w14:textId="1DC60203" w:rsidR="003961CC" w:rsidRDefault="00F20B6E" w:rsidP="00851E96">
            <w:pPr>
              <w:pStyle w:val="Body"/>
              <w:tabs>
                <w:tab w:val="left" w:pos="0"/>
              </w:tabs>
              <w:rPr>
                <w:b/>
                <w:bCs/>
                <w:sz w:val="20"/>
                <w:szCs w:val="20"/>
              </w:rPr>
            </w:pPr>
            <w:r>
              <w:rPr>
                <w:rFonts w:ascii="Arial Unicode MS" w:hAnsi="Arial Unicode MS"/>
                <w:sz w:val="20"/>
                <w:szCs w:val="20"/>
              </w:rPr>
              <w:t>x</w:t>
            </w:r>
            <w:r w:rsidR="004E55B6">
              <w:rPr>
                <w:rFonts w:ascii="Arial Unicode MS" w:hAnsi="Arial Unicode MS"/>
                <w:sz w:val="20"/>
                <w:szCs w:val="20"/>
              </w:rPr>
              <w:t>☐</w:t>
            </w:r>
            <w:r w:rsidR="004E55B6">
              <w:rPr>
                <w:b/>
                <w:bCs/>
                <w:sz w:val="20"/>
                <w:szCs w:val="20"/>
              </w:rPr>
              <w:t xml:space="preserve"> </w:t>
            </w:r>
            <w:r w:rsidR="00494749">
              <w:rPr>
                <w:b/>
                <w:bCs/>
                <w:sz w:val="20"/>
                <w:szCs w:val="20"/>
              </w:rPr>
              <w:t xml:space="preserve"> </w:t>
            </w:r>
            <w:r w:rsidR="000E587C">
              <w:rPr>
                <w:b/>
                <w:bCs/>
                <w:sz w:val="20"/>
                <w:szCs w:val="20"/>
              </w:rPr>
              <w:t>Frank Otte</w:t>
            </w:r>
          </w:p>
          <w:p w14:paraId="5B0DAA2B" w14:textId="5047EBF4" w:rsidR="003961CC" w:rsidRDefault="00F20B6E" w:rsidP="00851E96">
            <w:pPr>
              <w:pStyle w:val="Body"/>
              <w:tabs>
                <w:tab w:val="left" w:pos="0"/>
              </w:tabs>
              <w:rPr>
                <w:b/>
                <w:bCs/>
                <w:sz w:val="20"/>
                <w:szCs w:val="20"/>
              </w:rPr>
            </w:pPr>
            <w:r>
              <w:rPr>
                <w:rFonts w:ascii="Arial Unicode MS" w:hAnsi="Arial Unicode MS"/>
                <w:sz w:val="20"/>
                <w:szCs w:val="20"/>
              </w:rPr>
              <w:t>x</w:t>
            </w:r>
            <w:r w:rsidR="004E55B6">
              <w:rPr>
                <w:rFonts w:ascii="Arial Unicode MS" w:hAnsi="Arial Unicode MS"/>
                <w:sz w:val="20"/>
                <w:szCs w:val="20"/>
              </w:rPr>
              <w:t>☐</w:t>
            </w:r>
            <w:r w:rsidR="004E55B6">
              <w:rPr>
                <w:b/>
                <w:bCs/>
                <w:sz w:val="20"/>
                <w:szCs w:val="20"/>
              </w:rPr>
              <w:t xml:space="preserve">  </w:t>
            </w:r>
            <w:r w:rsidR="000E587C">
              <w:rPr>
                <w:b/>
                <w:bCs/>
                <w:sz w:val="20"/>
                <w:szCs w:val="20"/>
              </w:rPr>
              <w:t>Flo Barnes</w:t>
            </w:r>
          </w:p>
          <w:p w14:paraId="3646292F" w14:textId="7233D8B0" w:rsidR="003961CC" w:rsidRDefault="00F20B6E" w:rsidP="00851E96">
            <w:pPr>
              <w:pStyle w:val="Body"/>
              <w:tabs>
                <w:tab w:val="left" w:pos="0"/>
              </w:tabs>
              <w:rPr>
                <w:b/>
                <w:bCs/>
                <w:sz w:val="20"/>
                <w:szCs w:val="20"/>
              </w:rPr>
            </w:pPr>
            <w:r>
              <w:rPr>
                <w:rFonts w:ascii="Arial Unicode MS" w:hAnsi="Arial Unicode MS"/>
                <w:sz w:val="20"/>
                <w:szCs w:val="20"/>
              </w:rPr>
              <w:t>x</w:t>
            </w:r>
            <w:r w:rsidR="004E55B6">
              <w:rPr>
                <w:rFonts w:ascii="Arial Unicode MS" w:hAnsi="Arial Unicode MS"/>
                <w:sz w:val="20"/>
                <w:szCs w:val="20"/>
              </w:rPr>
              <w:t>☐</w:t>
            </w:r>
            <w:r w:rsidR="004E55B6">
              <w:rPr>
                <w:b/>
                <w:bCs/>
                <w:sz w:val="20"/>
                <w:szCs w:val="20"/>
              </w:rPr>
              <w:t xml:space="preserve">  </w:t>
            </w:r>
            <w:r w:rsidR="00F91D37">
              <w:rPr>
                <w:b/>
                <w:bCs/>
                <w:sz w:val="20"/>
                <w:szCs w:val="20"/>
              </w:rPr>
              <w:t>David Gilley</w:t>
            </w:r>
          </w:p>
          <w:p w14:paraId="3CA6C9B0" w14:textId="77777777" w:rsidR="003961CC" w:rsidRDefault="003961CC" w:rsidP="00851E96">
            <w:pPr>
              <w:pStyle w:val="Body"/>
              <w:tabs>
                <w:tab w:val="left" w:pos="0"/>
              </w:tabs>
            </w:pPr>
          </w:p>
        </w:tc>
        <w:tc>
          <w:tcPr>
            <w:tcW w:w="2337" w:type="dxa"/>
            <w:tcBorders>
              <w:top w:val="nil"/>
              <w:left w:val="nil"/>
              <w:bottom w:val="single" w:sz="4" w:space="0" w:color="000000"/>
              <w:right w:val="nil"/>
            </w:tcBorders>
            <w:shd w:val="clear" w:color="auto" w:fill="auto"/>
            <w:tcMar>
              <w:top w:w="80" w:type="dxa"/>
              <w:left w:w="80" w:type="dxa"/>
              <w:bottom w:w="80" w:type="dxa"/>
              <w:right w:w="80" w:type="dxa"/>
            </w:tcMar>
          </w:tcPr>
          <w:p w14:paraId="13E568EF" w14:textId="4A0CCB1A" w:rsidR="00180C22" w:rsidRPr="00E017C5" w:rsidRDefault="00F20B6E" w:rsidP="00851E96">
            <w:pPr>
              <w:pStyle w:val="Body"/>
              <w:tabs>
                <w:tab w:val="left" w:pos="0"/>
              </w:tabs>
              <w:rPr>
                <w:rFonts w:ascii="Arial Unicode MS" w:hAnsi="Arial Unicode MS"/>
                <w:b/>
                <w:bCs/>
                <w:sz w:val="20"/>
                <w:szCs w:val="20"/>
              </w:rPr>
            </w:pPr>
            <w:r>
              <w:rPr>
                <w:rFonts w:ascii="Segoe UI Symbol" w:hAnsi="Segoe UI Symbol" w:cs="Segoe UI Symbol"/>
                <w:sz w:val="20"/>
                <w:szCs w:val="20"/>
              </w:rPr>
              <w:t>x</w:t>
            </w:r>
            <w:r w:rsidR="00180C22" w:rsidRPr="00AD00F1">
              <w:rPr>
                <w:rFonts w:ascii="Segoe UI Symbol" w:hAnsi="Segoe UI Symbol" w:cs="Segoe UI Symbol"/>
                <w:sz w:val="20"/>
                <w:szCs w:val="20"/>
              </w:rPr>
              <w:t>☐</w:t>
            </w:r>
            <w:r w:rsidR="00180C22" w:rsidRPr="00AD00F1">
              <w:rPr>
                <w:sz w:val="20"/>
                <w:szCs w:val="20"/>
              </w:rPr>
              <w:t xml:space="preserve"> </w:t>
            </w:r>
            <w:r w:rsidR="00F91D37" w:rsidRPr="00E017C5">
              <w:rPr>
                <w:b/>
                <w:bCs/>
                <w:sz w:val="20"/>
                <w:szCs w:val="20"/>
              </w:rPr>
              <w:t>Gabrielle Neal</w:t>
            </w:r>
          </w:p>
          <w:p w14:paraId="2B00B8E5" w14:textId="381D5B00" w:rsidR="00180C22" w:rsidRDefault="00115D58" w:rsidP="00851E96">
            <w:pPr>
              <w:pStyle w:val="Body"/>
              <w:tabs>
                <w:tab w:val="left" w:pos="0"/>
              </w:tabs>
              <w:rPr>
                <w:b/>
                <w:bCs/>
                <w:sz w:val="20"/>
                <w:szCs w:val="20"/>
              </w:rPr>
            </w:pPr>
            <w:r>
              <w:rPr>
                <w:rFonts w:ascii="Arial Unicode MS" w:hAnsi="Arial Unicode MS"/>
                <w:sz w:val="20"/>
                <w:szCs w:val="20"/>
              </w:rPr>
              <w:t>x</w:t>
            </w:r>
            <w:r w:rsidR="004E55B6">
              <w:rPr>
                <w:rFonts w:ascii="Arial Unicode MS" w:hAnsi="Arial Unicode MS"/>
                <w:sz w:val="20"/>
                <w:szCs w:val="20"/>
              </w:rPr>
              <w:t>☐</w:t>
            </w:r>
            <w:r w:rsidR="004E55B6">
              <w:rPr>
                <w:b/>
                <w:bCs/>
                <w:sz w:val="20"/>
                <w:szCs w:val="20"/>
              </w:rPr>
              <w:t xml:space="preserve"> </w:t>
            </w:r>
            <w:r w:rsidR="000301BB" w:rsidRPr="000301BB">
              <w:rPr>
                <w:b/>
                <w:bCs/>
                <w:sz w:val="20"/>
                <w:szCs w:val="20"/>
              </w:rPr>
              <w:t>Betsy Jeatran</w:t>
            </w:r>
          </w:p>
          <w:p w14:paraId="049D99EF" w14:textId="5938ED7C" w:rsidR="003961CC" w:rsidRDefault="00115D58" w:rsidP="00851E96">
            <w:pPr>
              <w:pStyle w:val="Body"/>
              <w:tabs>
                <w:tab w:val="left" w:pos="0"/>
              </w:tabs>
              <w:rPr>
                <w:sz w:val="18"/>
                <w:szCs w:val="18"/>
              </w:rPr>
            </w:pPr>
            <w:r>
              <w:rPr>
                <w:rFonts w:ascii="Arial Unicode MS" w:hAnsi="Arial Unicode MS"/>
                <w:sz w:val="20"/>
                <w:szCs w:val="20"/>
              </w:rPr>
              <w:t>x</w:t>
            </w:r>
            <w:r w:rsidR="004E55B6">
              <w:rPr>
                <w:rFonts w:ascii="Arial Unicode MS" w:hAnsi="Arial Unicode MS"/>
                <w:sz w:val="20"/>
                <w:szCs w:val="20"/>
              </w:rPr>
              <w:t>☐</w:t>
            </w:r>
            <w:r w:rsidR="004E55B6">
              <w:rPr>
                <w:sz w:val="20"/>
                <w:szCs w:val="20"/>
              </w:rPr>
              <w:t xml:space="preserve"> </w:t>
            </w:r>
            <w:r w:rsidR="000301BB">
              <w:rPr>
                <w:b/>
                <w:bCs/>
                <w:sz w:val="20"/>
                <w:szCs w:val="20"/>
              </w:rPr>
              <w:t>Stephanie Allen</w:t>
            </w:r>
            <w:r w:rsidR="00180C22">
              <w:rPr>
                <w:b/>
                <w:bCs/>
                <w:sz w:val="20"/>
                <w:szCs w:val="20"/>
              </w:rPr>
              <w:t xml:space="preserve"> </w:t>
            </w:r>
            <w:r w:rsidR="004E55B6">
              <w:rPr>
                <w:sz w:val="18"/>
                <w:szCs w:val="18"/>
              </w:rPr>
              <w:t>PTO</w:t>
            </w:r>
          </w:p>
          <w:p w14:paraId="2D270C90" w14:textId="5E734001" w:rsidR="003961CC" w:rsidRDefault="004E55B6" w:rsidP="00851E96">
            <w:pPr>
              <w:pStyle w:val="Body"/>
              <w:tabs>
                <w:tab w:val="left" w:pos="0"/>
              </w:tabs>
              <w:rPr>
                <w:sz w:val="18"/>
                <w:szCs w:val="18"/>
              </w:rPr>
            </w:pPr>
            <w:r>
              <w:rPr>
                <w:rFonts w:ascii="Arial Unicode MS" w:hAnsi="Arial Unicode MS"/>
                <w:sz w:val="20"/>
                <w:szCs w:val="20"/>
              </w:rPr>
              <w:t>☐</w:t>
            </w:r>
            <w:r>
              <w:rPr>
                <w:sz w:val="20"/>
                <w:szCs w:val="20"/>
              </w:rPr>
              <w:t xml:space="preserve"> </w:t>
            </w:r>
            <w:r w:rsidR="000301BB">
              <w:rPr>
                <w:b/>
                <w:bCs/>
                <w:sz w:val="20"/>
                <w:szCs w:val="20"/>
              </w:rPr>
              <w:t>Alissa Cohoat</w:t>
            </w:r>
            <w:r>
              <w:rPr>
                <w:b/>
                <w:bCs/>
                <w:sz w:val="20"/>
                <w:szCs w:val="20"/>
              </w:rPr>
              <w:t xml:space="preserve"> </w:t>
            </w:r>
            <w:r>
              <w:rPr>
                <w:sz w:val="18"/>
                <w:szCs w:val="18"/>
              </w:rPr>
              <w:t>PTO</w:t>
            </w:r>
          </w:p>
          <w:p w14:paraId="4E19C6A1" w14:textId="51DAA40D" w:rsidR="003961CC" w:rsidRDefault="004E55B6" w:rsidP="00851E96">
            <w:pPr>
              <w:pStyle w:val="Body"/>
              <w:tabs>
                <w:tab w:val="left" w:pos="0"/>
              </w:tabs>
              <w:rPr>
                <w:sz w:val="16"/>
                <w:szCs w:val="16"/>
              </w:rPr>
            </w:pPr>
            <w:r>
              <w:rPr>
                <w:rFonts w:ascii="Arial Unicode MS" w:hAnsi="Arial Unicode MS"/>
                <w:sz w:val="20"/>
                <w:szCs w:val="20"/>
              </w:rPr>
              <w:t>☐</w:t>
            </w:r>
            <w:r>
              <w:rPr>
                <w:sz w:val="20"/>
                <w:szCs w:val="20"/>
              </w:rPr>
              <w:t xml:space="preserve"> </w:t>
            </w:r>
            <w:r>
              <w:rPr>
                <w:b/>
                <w:bCs/>
                <w:sz w:val="20"/>
                <w:szCs w:val="20"/>
              </w:rPr>
              <w:t>Mike Wessel</w:t>
            </w:r>
            <w:r>
              <w:rPr>
                <w:sz w:val="20"/>
                <w:szCs w:val="20"/>
              </w:rPr>
              <w:t xml:space="preserve"> Finance</w:t>
            </w:r>
          </w:p>
          <w:p w14:paraId="097E9FA3" w14:textId="13CDBC9E" w:rsidR="003961CC" w:rsidRDefault="003961CC" w:rsidP="00851E96">
            <w:pPr>
              <w:pStyle w:val="Body"/>
              <w:tabs>
                <w:tab w:val="left" w:pos="0"/>
              </w:tabs>
            </w:pPr>
          </w:p>
        </w:tc>
        <w:tc>
          <w:tcPr>
            <w:tcW w:w="3719"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59BEECD5" w14:textId="77777777" w:rsidR="003961CC" w:rsidRDefault="003961CC" w:rsidP="00851E96">
            <w:pPr>
              <w:pStyle w:val="Body"/>
              <w:tabs>
                <w:tab w:val="left" w:pos="0"/>
              </w:tabs>
              <w:jc w:val="center"/>
              <w:rPr>
                <w:sz w:val="24"/>
                <w:szCs w:val="24"/>
              </w:rPr>
            </w:pPr>
          </w:p>
          <w:p w14:paraId="0C907F33" w14:textId="460866E2" w:rsidR="003961CC" w:rsidRDefault="00494749" w:rsidP="00851E96">
            <w:pPr>
              <w:pStyle w:val="Body"/>
              <w:tabs>
                <w:tab w:val="left" w:pos="0"/>
              </w:tabs>
              <w:jc w:val="center"/>
              <w:rPr>
                <w:b/>
                <w:bCs/>
                <w:sz w:val="28"/>
                <w:szCs w:val="28"/>
              </w:rPr>
            </w:pPr>
            <w:r>
              <w:rPr>
                <w:b/>
                <w:bCs/>
                <w:sz w:val="28"/>
                <w:szCs w:val="28"/>
              </w:rPr>
              <w:t>Tuesday</w:t>
            </w:r>
            <w:r w:rsidR="004E55B6">
              <w:rPr>
                <w:b/>
                <w:bCs/>
                <w:sz w:val="28"/>
                <w:szCs w:val="28"/>
              </w:rPr>
              <w:t xml:space="preserve">, </w:t>
            </w:r>
            <w:r w:rsidR="007668EB">
              <w:rPr>
                <w:b/>
                <w:bCs/>
                <w:sz w:val="28"/>
                <w:szCs w:val="28"/>
              </w:rPr>
              <w:t>September 5</w:t>
            </w:r>
            <w:r w:rsidR="004E55B6">
              <w:rPr>
                <w:b/>
                <w:bCs/>
                <w:sz w:val="28"/>
                <w:szCs w:val="28"/>
              </w:rPr>
              <w:t>, 202</w:t>
            </w:r>
            <w:r w:rsidR="00851E96">
              <w:rPr>
                <w:b/>
                <w:bCs/>
                <w:sz w:val="28"/>
                <w:szCs w:val="28"/>
              </w:rPr>
              <w:t>3</w:t>
            </w:r>
          </w:p>
          <w:p w14:paraId="1E6C7682" w14:textId="77777777" w:rsidR="003961CC" w:rsidRDefault="004E55B6" w:rsidP="00851E96">
            <w:pPr>
              <w:pStyle w:val="Body"/>
              <w:tabs>
                <w:tab w:val="left" w:pos="0"/>
              </w:tabs>
              <w:jc w:val="center"/>
              <w:rPr>
                <w:b/>
                <w:bCs/>
                <w:sz w:val="24"/>
                <w:szCs w:val="24"/>
              </w:rPr>
            </w:pPr>
            <w:r>
              <w:rPr>
                <w:b/>
                <w:bCs/>
                <w:sz w:val="24"/>
                <w:szCs w:val="24"/>
              </w:rPr>
              <w:t xml:space="preserve">School Library </w:t>
            </w:r>
          </w:p>
          <w:p w14:paraId="420B2ECB" w14:textId="77777777" w:rsidR="003961CC" w:rsidRDefault="004E55B6" w:rsidP="00851E96">
            <w:pPr>
              <w:pStyle w:val="Body"/>
              <w:tabs>
                <w:tab w:val="left" w:pos="0"/>
              </w:tabs>
              <w:jc w:val="center"/>
              <w:rPr>
                <w:b/>
                <w:bCs/>
                <w:sz w:val="24"/>
                <w:szCs w:val="24"/>
              </w:rPr>
            </w:pPr>
            <w:r>
              <w:rPr>
                <w:b/>
                <w:bCs/>
                <w:sz w:val="24"/>
                <w:szCs w:val="24"/>
              </w:rPr>
              <w:t>6:30 pm Start</w:t>
            </w:r>
          </w:p>
          <w:p w14:paraId="56549E74" w14:textId="77777777" w:rsidR="003961CC" w:rsidRDefault="003961CC" w:rsidP="00851E96">
            <w:pPr>
              <w:pStyle w:val="Body"/>
              <w:tabs>
                <w:tab w:val="left" w:pos="0"/>
              </w:tabs>
              <w:jc w:val="center"/>
            </w:pPr>
          </w:p>
        </w:tc>
      </w:tr>
    </w:tbl>
    <w:p w14:paraId="15D4E28C" w14:textId="77777777" w:rsidR="003961CC" w:rsidRDefault="003961CC" w:rsidP="00851E96">
      <w:pPr>
        <w:pStyle w:val="Body"/>
        <w:widowControl w:val="0"/>
        <w:tabs>
          <w:tab w:val="left" w:pos="0"/>
        </w:tabs>
        <w:jc w:val="left"/>
        <w:rPr>
          <w:rFonts w:ascii="Arial" w:eastAsia="Arial" w:hAnsi="Arial" w:cs="Arial"/>
        </w:rPr>
      </w:pPr>
    </w:p>
    <w:p w14:paraId="2303D214" w14:textId="77777777" w:rsidR="003961CC" w:rsidRDefault="003961CC" w:rsidP="00851E96">
      <w:pPr>
        <w:pStyle w:val="Body"/>
        <w:tabs>
          <w:tab w:val="left" w:pos="0"/>
        </w:tabs>
        <w:rPr>
          <w:sz w:val="2"/>
          <w:szCs w:val="2"/>
        </w:rPr>
      </w:pPr>
    </w:p>
    <w:tbl>
      <w:tblPr>
        <w:tblW w:w="10620" w:type="dxa"/>
        <w:tblInd w:w="-5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20"/>
      </w:tblGrid>
      <w:tr w:rsidR="003961CC" w14:paraId="535D8E75" w14:textId="77777777" w:rsidTr="00851E96">
        <w:tc>
          <w:tcPr>
            <w:tcW w:w="10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01C2F" w14:textId="77777777" w:rsidR="003961CC" w:rsidRDefault="004E55B6" w:rsidP="00851E96">
            <w:pPr>
              <w:pStyle w:val="Body"/>
              <w:tabs>
                <w:tab w:val="left" w:pos="0"/>
              </w:tabs>
              <w:jc w:val="left"/>
              <w:rPr>
                <w:b/>
                <w:bCs/>
                <w:i/>
                <w:iCs/>
                <w:sz w:val="16"/>
                <w:szCs w:val="16"/>
              </w:rPr>
            </w:pPr>
            <w:r>
              <w:rPr>
                <w:b/>
                <w:bCs/>
                <w:sz w:val="16"/>
                <w:szCs w:val="16"/>
              </w:rPr>
              <w:t xml:space="preserve">IHM Mission Statement - </w:t>
            </w:r>
            <w:r>
              <w:rPr>
                <w:i/>
                <w:iCs/>
                <w:sz w:val="16"/>
                <w:szCs w:val="16"/>
                <w:shd w:val="clear" w:color="auto" w:fill="FAFBFB"/>
              </w:rPr>
              <w:t>Immaculate Heart of Mary School provides an exceptional academic experience grounded in making God known, loved, and served.</w:t>
            </w:r>
          </w:p>
          <w:p w14:paraId="4D660FA4" w14:textId="77777777" w:rsidR="003961CC" w:rsidRDefault="003961CC" w:rsidP="00851E96">
            <w:pPr>
              <w:pStyle w:val="Body"/>
              <w:tabs>
                <w:tab w:val="left" w:pos="0"/>
              </w:tabs>
              <w:jc w:val="left"/>
              <w:rPr>
                <w:b/>
                <w:bCs/>
                <w:sz w:val="16"/>
                <w:szCs w:val="16"/>
              </w:rPr>
            </w:pPr>
          </w:p>
          <w:p w14:paraId="0873DA2E" w14:textId="77777777" w:rsidR="00C74D12" w:rsidRDefault="004E55B6" w:rsidP="00C74D12">
            <w:pPr>
              <w:pStyle w:val="Body"/>
              <w:tabs>
                <w:tab w:val="left" w:pos="0"/>
              </w:tabs>
              <w:jc w:val="left"/>
              <w:rPr>
                <w:i/>
                <w:iCs/>
                <w:sz w:val="16"/>
                <w:szCs w:val="16"/>
              </w:rPr>
            </w:pPr>
            <w:r>
              <w:rPr>
                <w:b/>
                <w:bCs/>
                <w:sz w:val="16"/>
                <w:szCs w:val="16"/>
              </w:rPr>
              <w:t xml:space="preserve">IHM Strategic Vision - </w:t>
            </w:r>
            <w:r>
              <w:rPr>
                <w:i/>
                <w:iCs/>
                <w:sz w:val="16"/>
                <w:szCs w:val="16"/>
              </w:rPr>
              <w:t>At Immaculate Heart of Mary School, we “R” respectful, responsible, and reverent, grounded in a Christ-centered, Catholic community that is committed to the highest standards of academic excellence and dedicated to developing students’ emotional and spiritual well-being.</w:t>
            </w:r>
          </w:p>
          <w:p w14:paraId="295A143E" w14:textId="77777777" w:rsidR="00C74D12" w:rsidRDefault="00C74D12" w:rsidP="00C74D12">
            <w:pPr>
              <w:pStyle w:val="Body"/>
              <w:tabs>
                <w:tab w:val="left" w:pos="0"/>
              </w:tabs>
              <w:jc w:val="left"/>
              <w:rPr>
                <w:i/>
                <w:iCs/>
                <w:sz w:val="16"/>
                <w:szCs w:val="16"/>
              </w:rPr>
            </w:pPr>
          </w:p>
          <w:p w14:paraId="5F72D4E0" w14:textId="5F85C16B" w:rsidR="00C74D12" w:rsidRPr="00C74D12" w:rsidRDefault="00C74D12" w:rsidP="00C74D12">
            <w:pPr>
              <w:pStyle w:val="Body"/>
              <w:tabs>
                <w:tab w:val="left" w:pos="0"/>
              </w:tabs>
              <w:jc w:val="left"/>
              <w:rPr>
                <w:i/>
                <w:iCs/>
              </w:rPr>
            </w:pPr>
            <w:r w:rsidRPr="00C74D12">
              <w:rPr>
                <w:b/>
                <w:bCs/>
                <w:i/>
                <w:iCs/>
                <w:sz w:val="16"/>
                <w:szCs w:val="16"/>
              </w:rPr>
              <w:t xml:space="preserve">Prayer:  </w:t>
            </w:r>
            <w:r w:rsidRPr="00C74D12">
              <w:rPr>
                <w:i/>
                <w:iCs/>
                <w:sz w:val="16"/>
                <w:szCs w:val="16"/>
              </w:rPr>
              <w:t>Lord Jesus Christ, we have come together in Your name to work for the good of our school, Immaculate Heart of Mary.  Surround us with Your invisible presence and pour Your spirit upon us.  Make us use Your gifts in a spirit of trust, love and understanding, so that the children of IHM may experience an abundance of light, compassion, and peace.  Let harmony reign among us, and let us keep our eyes ever fixed upon You.  Amen.</w:t>
            </w:r>
          </w:p>
        </w:tc>
      </w:tr>
    </w:tbl>
    <w:p w14:paraId="472F0CB9" w14:textId="77777777" w:rsidR="003961CC" w:rsidRDefault="003961CC" w:rsidP="00851E96">
      <w:pPr>
        <w:pStyle w:val="Body"/>
        <w:widowControl w:val="0"/>
        <w:tabs>
          <w:tab w:val="left" w:pos="0"/>
        </w:tabs>
        <w:jc w:val="left"/>
        <w:rPr>
          <w:sz w:val="2"/>
          <w:szCs w:val="2"/>
        </w:rPr>
      </w:pPr>
    </w:p>
    <w:p w14:paraId="7307F676" w14:textId="77777777" w:rsidR="003961CC" w:rsidRDefault="003961CC" w:rsidP="00851E96">
      <w:pPr>
        <w:pStyle w:val="Body"/>
        <w:tabs>
          <w:tab w:val="left" w:pos="0"/>
        </w:tabs>
        <w:rPr>
          <w:sz w:val="24"/>
          <w:szCs w:val="24"/>
        </w:rPr>
      </w:pPr>
    </w:p>
    <w:p w14:paraId="1387043B" w14:textId="77777777" w:rsidR="003961CC" w:rsidRDefault="004E55B6" w:rsidP="00851E96">
      <w:pPr>
        <w:pStyle w:val="Body"/>
        <w:numPr>
          <w:ilvl w:val="0"/>
          <w:numId w:val="2"/>
        </w:numPr>
        <w:tabs>
          <w:tab w:val="left" w:pos="0"/>
        </w:tabs>
        <w:ind w:left="172"/>
        <w:jc w:val="left"/>
        <w:rPr>
          <w:b/>
          <w:bCs/>
        </w:rPr>
      </w:pPr>
      <w:r>
        <w:rPr>
          <w:b/>
          <w:bCs/>
        </w:rPr>
        <w:t>Opening Prayer</w:t>
      </w:r>
    </w:p>
    <w:p w14:paraId="3DBA0C8C" w14:textId="77777777" w:rsidR="003961CC" w:rsidRDefault="003961CC" w:rsidP="00851E96">
      <w:pPr>
        <w:pStyle w:val="Body"/>
        <w:tabs>
          <w:tab w:val="left" w:pos="0"/>
        </w:tabs>
        <w:ind w:left="172"/>
        <w:jc w:val="left"/>
        <w:rPr>
          <w:b/>
          <w:bCs/>
        </w:rPr>
      </w:pPr>
    </w:p>
    <w:p w14:paraId="40F5FEEB" w14:textId="64CA3D63" w:rsidR="003961CC" w:rsidRPr="00494749" w:rsidRDefault="004E55B6" w:rsidP="00851E96">
      <w:pPr>
        <w:pStyle w:val="Body"/>
        <w:numPr>
          <w:ilvl w:val="0"/>
          <w:numId w:val="2"/>
        </w:numPr>
        <w:tabs>
          <w:tab w:val="left" w:pos="0"/>
        </w:tabs>
        <w:ind w:left="172"/>
        <w:jc w:val="left"/>
        <w:rPr>
          <w:b/>
          <w:bCs/>
        </w:rPr>
      </w:pPr>
      <w:r>
        <w:rPr>
          <w:b/>
          <w:bCs/>
        </w:rPr>
        <w:t>Old Business</w:t>
      </w:r>
      <w:r w:rsidR="00494749">
        <w:rPr>
          <w:b/>
          <w:bCs/>
        </w:rPr>
        <w:t xml:space="preserve"> - </w:t>
      </w:r>
      <w:r>
        <w:t xml:space="preserve">Approval of Minutes from </w:t>
      </w:r>
      <w:r w:rsidR="007668EB">
        <w:rPr>
          <w:lang w:val="de-DE"/>
        </w:rPr>
        <w:t>August</w:t>
      </w:r>
      <w:r w:rsidRPr="00494749">
        <w:rPr>
          <w:lang w:val="de-DE"/>
        </w:rPr>
        <w:t xml:space="preserve"> </w:t>
      </w:r>
      <w:r>
        <w:t>Meeting</w:t>
      </w:r>
      <w:r w:rsidR="003A57F3">
        <w:t xml:space="preserve"> </w:t>
      </w:r>
      <w:r w:rsidR="003A57F3" w:rsidRPr="003A57F3">
        <w:rPr>
          <w:color w:val="4F81BD" w:themeColor="accent1"/>
        </w:rPr>
        <w:t>- approved</w:t>
      </w:r>
    </w:p>
    <w:p w14:paraId="3841430E" w14:textId="77777777" w:rsidR="003961CC" w:rsidRDefault="003961CC" w:rsidP="00851E96">
      <w:pPr>
        <w:pStyle w:val="Body"/>
        <w:tabs>
          <w:tab w:val="left" w:pos="0"/>
        </w:tabs>
        <w:ind w:left="892"/>
        <w:jc w:val="left"/>
      </w:pPr>
    </w:p>
    <w:p w14:paraId="3AB64714" w14:textId="77777777" w:rsidR="003961CC" w:rsidRDefault="004E55B6" w:rsidP="003406F2">
      <w:pPr>
        <w:pStyle w:val="Body"/>
        <w:numPr>
          <w:ilvl w:val="0"/>
          <w:numId w:val="2"/>
        </w:numPr>
        <w:tabs>
          <w:tab w:val="left" w:pos="0"/>
        </w:tabs>
        <w:ind w:left="172"/>
        <w:jc w:val="left"/>
        <w:rPr>
          <w:b/>
          <w:bCs/>
        </w:rPr>
      </w:pPr>
      <w:r>
        <w:rPr>
          <w:b/>
          <w:bCs/>
        </w:rPr>
        <w:t>New Business</w:t>
      </w:r>
    </w:p>
    <w:p w14:paraId="6DE7D91C" w14:textId="502A309F" w:rsidR="003961CC" w:rsidRPr="0034624A" w:rsidRDefault="004E55B6" w:rsidP="0034624A">
      <w:pPr>
        <w:pStyle w:val="Body"/>
        <w:numPr>
          <w:ilvl w:val="0"/>
          <w:numId w:val="4"/>
        </w:numPr>
        <w:tabs>
          <w:tab w:val="left" w:pos="0"/>
        </w:tabs>
        <w:ind w:left="532"/>
        <w:jc w:val="left"/>
        <w:rPr>
          <w:lang w:val="it-IT"/>
        </w:rPr>
      </w:pPr>
      <w:r>
        <w:rPr>
          <w:lang w:val="it-IT"/>
        </w:rPr>
        <w:t>Administrator Report</w:t>
      </w:r>
      <w:r w:rsidR="0034624A">
        <w:rPr>
          <w:lang w:val="it-IT"/>
        </w:rPr>
        <w:t xml:space="preserve"> – </w:t>
      </w:r>
      <w:r w:rsidR="00494749" w:rsidRPr="0034624A">
        <w:rPr>
          <w:lang w:val="it-IT"/>
        </w:rPr>
        <w:t xml:space="preserve">Chris Kolakovich/Kyle Burkholder </w:t>
      </w:r>
    </w:p>
    <w:p w14:paraId="50F1EB8B" w14:textId="2AA79267" w:rsidR="00097A10" w:rsidRPr="006102BC" w:rsidRDefault="00B77370" w:rsidP="00516FEE">
      <w:pPr>
        <w:pStyle w:val="Body"/>
        <w:numPr>
          <w:ilvl w:val="0"/>
          <w:numId w:val="11"/>
        </w:numPr>
        <w:tabs>
          <w:tab w:val="left" w:pos="0"/>
        </w:tabs>
        <w:jc w:val="left"/>
      </w:pPr>
      <w:r>
        <w:t xml:space="preserve">Start of </w:t>
      </w:r>
      <w:r w:rsidR="004F59D7">
        <w:t>s</w:t>
      </w:r>
      <w:r>
        <w:t>choolyear</w:t>
      </w:r>
      <w:r w:rsidR="00BD6201">
        <w:t xml:space="preserve"> – </w:t>
      </w:r>
      <w:r w:rsidR="00BD6201" w:rsidRPr="00BD6201">
        <w:rPr>
          <w:color w:val="4F81BD" w:themeColor="accent1"/>
        </w:rPr>
        <w:t>Back to school night went well; hitting stride now</w:t>
      </w:r>
      <w:r w:rsidR="001C4E68">
        <w:rPr>
          <w:color w:val="4F81BD" w:themeColor="accent1"/>
        </w:rPr>
        <w:t>; will gain 2 more students this week</w:t>
      </w:r>
      <w:r w:rsidR="00B57520">
        <w:rPr>
          <w:color w:val="4F81BD" w:themeColor="accent1"/>
        </w:rPr>
        <w:t xml:space="preserve"> </w:t>
      </w:r>
      <w:r w:rsidR="00FD4CAF">
        <w:rPr>
          <w:color w:val="4F81BD" w:themeColor="accent1"/>
        </w:rPr>
        <w:t>(</w:t>
      </w:r>
      <w:r w:rsidR="00670834">
        <w:rPr>
          <w:color w:val="4F81BD" w:themeColor="accent1"/>
        </w:rPr>
        <w:t>4</w:t>
      </w:r>
      <w:r w:rsidR="00670834" w:rsidRPr="00670834">
        <w:rPr>
          <w:color w:val="4F81BD" w:themeColor="accent1"/>
          <w:vertAlign w:val="superscript"/>
        </w:rPr>
        <w:t>th</w:t>
      </w:r>
      <w:r w:rsidR="00670834">
        <w:rPr>
          <w:color w:val="4F81BD" w:themeColor="accent1"/>
        </w:rPr>
        <w:t xml:space="preserve"> and 6</w:t>
      </w:r>
      <w:r w:rsidR="00670834" w:rsidRPr="00670834">
        <w:rPr>
          <w:color w:val="4F81BD" w:themeColor="accent1"/>
          <w:vertAlign w:val="superscript"/>
        </w:rPr>
        <w:t>th</w:t>
      </w:r>
      <w:r w:rsidR="00670834">
        <w:rPr>
          <w:color w:val="4F81BD" w:themeColor="accent1"/>
        </w:rPr>
        <w:t xml:space="preserve"> grade; </w:t>
      </w:r>
      <w:r w:rsidR="00FD4CAF">
        <w:rPr>
          <w:color w:val="4F81BD" w:themeColor="accent1"/>
        </w:rPr>
        <w:t xml:space="preserve">404 as new total) </w:t>
      </w:r>
      <w:r w:rsidR="00B57520">
        <w:rPr>
          <w:color w:val="4F81BD" w:themeColor="accent1"/>
        </w:rPr>
        <w:t xml:space="preserve">with Labor Day as </w:t>
      </w:r>
      <w:r w:rsidR="005F03AE">
        <w:rPr>
          <w:color w:val="4F81BD" w:themeColor="accent1"/>
        </w:rPr>
        <w:t xml:space="preserve">final </w:t>
      </w:r>
      <w:r w:rsidR="00B57520">
        <w:rPr>
          <w:color w:val="4F81BD" w:themeColor="accent1"/>
        </w:rPr>
        <w:t xml:space="preserve">cutoff </w:t>
      </w:r>
      <w:r w:rsidR="005F03AE">
        <w:rPr>
          <w:color w:val="4F81BD" w:themeColor="accent1"/>
        </w:rPr>
        <w:t xml:space="preserve">this </w:t>
      </w:r>
      <w:r w:rsidR="005F03AE" w:rsidRPr="006102BC">
        <w:rPr>
          <w:color w:val="4F81BD" w:themeColor="accent1"/>
        </w:rPr>
        <w:t>semester</w:t>
      </w:r>
    </w:p>
    <w:p w14:paraId="11B798DA" w14:textId="76292809" w:rsidR="00350594" w:rsidRPr="006102BC" w:rsidRDefault="00ED50C4" w:rsidP="00ED50C4">
      <w:pPr>
        <w:pStyle w:val="Body"/>
        <w:numPr>
          <w:ilvl w:val="1"/>
          <w:numId w:val="11"/>
        </w:numPr>
        <w:tabs>
          <w:tab w:val="left" w:pos="0"/>
        </w:tabs>
        <w:jc w:val="left"/>
      </w:pPr>
      <w:r w:rsidRPr="006102BC">
        <w:rPr>
          <w:color w:val="4F81BD" w:themeColor="accent1"/>
        </w:rPr>
        <w:t>Enrollment – agenda topic for next month: 65 students have applied for K in 2024-25. 31 siblings</w:t>
      </w:r>
      <w:r w:rsidR="00233972" w:rsidRPr="006102BC">
        <w:rPr>
          <w:color w:val="4F81BD" w:themeColor="accent1"/>
        </w:rPr>
        <w:t xml:space="preserve"> (first</w:t>
      </w:r>
      <w:r w:rsidR="007B0D9C" w:rsidRPr="006102BC">
        <w:rPr>
          <w:color w:val="4F81BD" w:themeColor="accent1"/>
        </w:rPr>
        <w:t>-</w:t>
      </w:r>
      <w:r w:rsidR="00233972" w:rsidRPr="006102BC">
        <w:rPr>
          <w:color w:val="4F81BD" w:themeColor="accent1"/>
        </w:rPr>
        <w:t>priority), 22 more parishioners = 53.  12 more non-parishioners.  C</w:t>
      </w:r>
      <w:r w:rsidR="00895881" w:rsidRPr="006102BC">
        <w:rPr>
          <w:color w:val="4F81BD" w:themeColor="accent1"/>
        </w:rPr>
        <w:t xml:space="preserve">urrent </w:t>
      </w:r>
      <w:r w:rsidR="00B739A1">
        <w:rPr>
          <w:color w:val="4F81BD" w:themeColor="accent1"/>
        </w:rPr>
        <w:t>approach</w:t>
      </w:r>
      <w:r w:rsidR="00895881" w:rsidRPr="006102BC">
        <w:rPr>
          <w:color w:val="4F81BD" w:themeColor="accent1"/>
        </w:rPr>
        <w:t xml:space="preserve">: </w:t>
      </w:r>
      <w:r w:rsidR="00233972" w:rsidRPr="006102BC">
        <w:rPr>
          <w:color w:val="4F81BD" w:themeColor="accent1"/>
        </w:rPr>
        <w:t xml:space="preserve">50 per grade; 25 per class. </w:t>
      </w:r>
      <w:r w:rsidR="00895881" w:rsidRPr="006102BC">
        <w:rPr>
          <w:color w:val="4F81BD" w:themeColor="accent1"/>
        </w:rPr>
        <w:t xml:space="preserve"> </w:t>
      </w:r>
    </w:p>
    <w:p w14:paraId="7AA20700" w14:textId="44E21008" w:rsidR="008926E8" w:rsidRPr="006102BC" w:rsidRDefault="00350594" w:rsidP="00350594">
      <w:pPr>
        <w:pStyle w:val="Body"/>
        <w:numPr>
          <w:ilvl w:val="2"/>
          <w:numId w:val="11"/>
        </w:numPr>
        <w:tabs>
          <w:tab w:val="left" w:pos="0"/>
        </w:tabs>
        <w:jc w:val="left"/>
      </w:pPr>
      <w:r w:rsidRPr="006102BC">
        <w:rPr>
          <w:color w:val="4F81BD" w:themeColor="accent1"/>
        </w:rPr>
        <w:t xml:space="preserve">Next meeting: </w:t>
      </w:r>
      <w:r w:rsidR="00130D6C" w:rsidRPr="006102BC">
        <w:rPr>
          <w:color w:val="4F81BD" w:themeColor="accent1"/>
        </w:rPr>
        <w:t>Deeper r</w:t>
      </w:r>
      <w:r w:rsidR="000B0C89" w:rsidRPr="006102BC">
        <w:rPr>
          <w:color w:val="4F81BD" w:themeColor="accent1"/>
        </w:rPr>
        <w:t xml:space="preserve">eview </w:t>
      </w:r>
      <w:r w:rsidR="00130D6C" w:rsidRPr="006102BC">
        <w:rPr>
          <w:color w:val="4F81BD" w:themeColor="accent1"/>
        </w:rPr>
        <w:t xml:space="preserve">of </w:t>
      </w:r>
      <w:r w:rsidR="000B0C89" w:rsidRPr="006102BC">
        <w:rPr>
          <w:color w:val="4F81BD" w:themeColor="accent1"/>
        </w:rPr>
        <w:t xml:space="preserve">prioritization </w:t>
      </w:r>
      <w:r w:rsidR="00130D6C" w:rsidRPr="006102BC">
        <w:rPr>
          <w:color w:val="4F81BD" w:themeColor="accent1"/>
        </w:rPr>
        <w:t>approach</w:t>
      </w:r>
      <w:r w:rsidR="00B14C8A" w:rsidRPr="006102BC">
        <w:rPr>
          <w:color w:val="4F81BD" w:themeColor="accent1"/>
        </w:rPr>
        <w:t xml:space="preserve"> (</w:t>
      </w:r>
      <w:r w:rsidR="00770402" w:rsidRPr="006102BC">
        <w:rPr>
          <w:color w:val="4F81BD" w:themeColor="accent1"/>
        </w:rPr>
        <w:t xml:space="preserve">date applied </w:t>
      </w:r>
      <w:r w:rsidR="00894FC0" w:rsidRPr="006102BC">
        <w:rPr>
          <w:color w:val="4F81BD" w:themeColor="accent1"/>
        </w:rPr>
        <w:t>to schoo</w:t>
      </w:r>
      <w:r w:rsidR="001A7247" w:rsidRPr="006102BC">
        <w:rPr>
          <w:color w:val="4F81BD" w:themeColor="accent1"/>
        </w:rPr>
        <w:t>l</w:t>
      </w:r>
      <w:r w:rsidR="00770402" w:rsidRPr="006102BC">
        <w:rPr>
          <w:color w:val="4F81BD" w:themeColor="accent1"/>
        </w:rPr>
        <w:t>, when joined parish</w:t>
      </w:r>
      <w:r w:rsidR="00894FC0" w:rsidRPr="006102BC">
        <w:rPr>
          <w:color w:val="4F81BD" w:themeColor="accent1"/>
        </w:rPr>
        <w:t xml:space="preserve">, </w:t>
      </w:r>
      <w:r w:rsidR="00B14C8A" w:rsidRPr="006102BC">
        <w:rPr>
          <w:color w:val="4F81BD" w:themeColor="accent1"/>
        </w:rPr>
        <w:t xml:space="preserve">etc.) </w:t>
      </w:r>
      <w:r w:rsidR="008479D3" w:rsidRPr="006102BC">
        <w:rPr>
          <w:color w:val="4F81BD" w:themeColor="accent1"/>
        </w:rPr>
        <w:t>and discuss potential updates (for example: self-identifying which ministries involved with)</w:t>
      </w:r>
    </w:p>
    <w:p w14:paraId="44DE25E3" w14:textId="4FD806C7" w:rsidR="00B14C8A" w:rsidRPr="006102BC" w:rsidRDefault="00350594" w:rsidP="008926E8">
      <w:pPr>
        <w:pStyle w:val="Body"/>
        <w:numPr>
          <w:ilvl w:val="2"/>
          <w:numId w:val="11"/>
        </w:numPr>
        <w:tabs>
          <w:tab w:val="left" w:pos="0"/>
        </w:tabs>
        <w:jc w:val="left"/>
      </w:pPr>
      <w:r w:rsidRPr="006102BC">
        <w:rPr>
          <w:color w:val="4F81BD" w:themeColor="accent1"/>
        </w:rPr>
        <w:t>Current p</w:t>
      </w:r>
      <w:r w:rsidR="00D255DB" w:rsidRPr="006102BC">
        <w:rPr>
          <w:color w:val="4F81BD" w:themeColor="accent1"/>
        </w:rPr>
        <w:t xml:space="preserve">riorities are listed on </w:t>
      </w:r>
      <w:r w:rsidRPr="006102BC">
        <w:rPr>
          <w:color w:val="4F81BD" w:themeColor="accent1"/>
        </w:rPr>
        <w:t xml:space="preserve">school </w:t>
      </w:r>
      <w:r w:rsidR="00D255DB" w:rsidRPr="006102BC">
        <w:rPr>
          <w:color w:val="4F81BD" w:themeColor="accent1"/>
        </w:rPr>
        <w:t>website</w:t>
      </w:r>
    </w:p>
    <w:p w14:paraId="0BB91290" w14:textId="1DC3E10A" w:rsidR="008926E8" w:rsidRPr="006102BC" w:rsidRDefault="000D1F0D" w:rsidP="008926E8">
      <w:pPr>
        <w:pStyle w:val="Body"/>
        <w:numPr>
          <w:ilvl w:val="2"/>
          <w:numId w:val="11"/>
        </w:numPr>
        <w:tabs>
          <w:tab w:val="left" w:pos="0"/>
        </w:tabs>
        <w:jc w:val="left"/>
      </w:pPr>
      <w:r w:rsidRPr="006102BC">
        <w:rPr>
          <w:color w:val="4F81BD" w:themeColor="accent1"/>
        </w:rPr>
        <w:t xml:space="preserve">No cutoff date </w:t>
      </w:r>
      <w:r w:rsidR="00B14C8A" w:rsidRPr="006102BC">
        <w:rPr>
          <w:color w:val="4F81BD" w:themeColor="accent1"/>
        </w:rPr>
        <w:t xml:space="preserve">is provided </w:t>
      </w:r>
      <w:r w:rsidRPr="006102BC">
        <w:rPr>
          <w:color w:val="4F81BD" w:themeColor="accent1"/>
        </w:rPr>
        <w:t>for applications</w:t>
      </w:r>
      <w:r w:rsidR="00E81FA0" w:rsidRPr="006102BC">
        <w:rPr>
          <w:color w:val="4F81BD" w:themeColor="accent1"/>
        </w:rPr>
        <w:t xml:space="preserve"> </w:t>
      </w:r>
    </w:p>
    <w:p w14:paraId="30E448D8" w14:textId="5F7297A7" w:rsidR="00130D6C" w:rsidRPr="006102BC" w:rsidRDefault="00130D6C" w:rsidP="008926E8">
      <w:pPr>
        <w:pStyle w:val="Body"/>
        <w:numPr>
          <w:ilvl w:val="2"/>
          <w:numId w:val="11"/>
        </w:numPr>
        <w:tabs>
          <w:tab w:val="left" w:pos="0"/>
        </w:tabs>
        <w:jc w:val="left"/>
      </w:pPr>
      <w:r w:rsidRPr="006102BC">
        <w:rPr>
          <w:color w:val="4F81BD" w:themeColor="accent1"/>
        </w:rPr>
        <w:t>We h</w:t>
      </w:r>
      <w:r w:rsidR="00EA512C" w:rsidRPr="006102BC">
        <w:rPr>
          <w:color w:val="4F81BD" w:themeColor="accent1"/>
        </w:rPr>
        <w:t>ave opened applications for 2025-26</w:t>
      </w:r>
      <w:r w:rsidRPr="006102BC">
        <w:rPr>
          <w:color w:val="4F81BD" w:themeColor="accent1"/>
        </w:rPr>
        <w:t xml:space="preserve"> schoolyear</w:t>
      </w:r>
    </w:p>
    <w:p w14:paraId="188BC291" w14:textId="759A40AD" w:rsidR="00ED50C4" w:rsidRPr="006102BC" w:rsidRDefault="00B8145C" w:rsidP="008926E8">
      <w:pPr>
        <w:pStyle w:val="Body"/>
        <w:numPr>
          <w:ilvl w:val="2"/>
          <w:numId w:val="11"/>
        </w:numPr>
        <w:tabs>
          <w:tab w:val="left" w:pos="0"/>
        </w:tabs>
        <w:jc w:val="left"/>
      </w:pPr>
      <w:r w:rsidRPr="006102BC">
        <w:rPr>
          <w:color w:val="4F81BD" w:themeColor="accent1"/>
        </w:rPr>
        <w:t xml:space="preserve">Decisions </w:t>
      </w:r>
      <w:r w:rsidR="007B0D9C" w:rsidRPr="006102BC">
        <w:rPr>
          <w:color w:val="4F81BD" w:themeColor="accent1"/>
        </w:rPr>
        <w:t xml:space="preserve">to be </w:t>
      </w:r>
      <w:r w:rsidRPr="006102BC">
        <w:rPr>
          <w:color w:val="4F81BD" w:themeColor="accent1"/>
        </w:rPr>
        <w:t>made in January</w:t>
      </w:r>
    </w:p>
    <w:p w14:paraId="443B1026" w14:textId="466F7B35" w:rsidR="004F59D7" w:rsidRDefault="004F59D7" w:rsidP="008D4D41">
      <w:pPr>
        <w:pStyle w:val="Body"/>
        <w:numPr>
          <w:ilvl w:val="0"/>
          <w:numId w:val="11"/>
        </w:numPr>
        <w:tabs>
          <w:tab w:val="left" w:pos="0"/>
        </w:tabs>
        <w:jc w:val="left"/>
      </w:pPr>
      <w:r>
        <w:t>New attendance policy</w:t>
      </w:r>
      <w:r w:rsidR="00CF3CE4">
        <w:t xml:space="preserve"> </w:t>
      </w:r>
      <w:r w:rsidR="00641720" w:rsidRPr="00CE0BBB">
        <w:rPr>
          <w:color w:val="4F81BD" w:themeColor="accent1"/>
        </w:rPr>
        <w:t>–</w:t>
      </w:r>
      <w:r w:rsidR="00CF3CE4" w:rsidRPr="00CE0BBB">
        <w:rPr>
          <w:color w:val="4F81BD" w:themeColor="accent1"/>
        </w:rPr>
        <w:t xml:space="preserve"> </w:t>
      </w:r>
      <w:r w:rsidR="00CE0BBB">
        <w:rPr>
          <w:color w:val="4F81BD" w:themeColor="accent1"/>
        </w:rPr>
        <w:t xml:space="preserve">New policy; no previous </w:t>
      </w:r>
      <w:r w:rsidR="00BA0BBC">
        <w:rPr>
          <w:color w:val="4F81BD" w:themeColor="accent1"/>
        </w:rPr>
        <w:t xml:space="preserve">approach documented </w:t>
      </w:r>
      <w:r w:rsidR="00016AA1">
        <w:rPr>
          <w:color w:val="4F81BD" w:themeColor="accent1"/>
        </w:rPr>
        <w:t xml:space="preserve">at IHM </w:t>
      </w:r>
      <w:r w:rsidR="00BA0BBC">
        <w:rPr>
          <w:color w:val="4F81BD" w:themeColor="accent1"/>
        </w:rPr>
        <w:t xml:space="preserve">and there was an increasing issue with tardies last year. </w:t>
      </w:r>
      <w:r w:rsidR="006102BC">
        <w:rPr>
          <w:color w:val="4F81BD" w:themeColor="accent1"/>
        </w:rPr>
        <w:t>Admin team has e</w:t>
      </w:r>
      <w:r w:rsidR="00DB6126" w:rsidRPr="00CE0BBB">
        <w:rPr>
          <w:color w:val="4F81BD" w:themeColor="accent1"/>
        </w:rPr>
        <w:t>xperience with mix of policies with different approaches</w:t>
      </w:r>
      <w:r w:rsidR="005A6A09">
        <w:rPr>
          <w:color w:val="4F81BD" w:themeColor="accent1"/>
        </w:rPr>
        <w:t xml:space="preserve"> and mix of situations/causes</w:t>
      </w:r>
      <w:r w:rsidR="00DB6126" w:rsidRPr="00CE0BBB">
        <w:rPr>
          <w:color w:val="4F81BD" w:themeColor="accent1"/>
        </w:rPr>
        <w:t xml:space="preserve">. </w:t>
      </w:r>
      <w:r w:rsidR="00016AA1">
        <w:rPr>
          <w:color w:val="4F81BD" w:themeColor="accent1"/>
        </w:rPr>
        <w:t xml:space="preserve">Current approach: </w:t>
      </w:r>
      <w:r w:rsidR="008D4D41">
        <w:rPr>
          <w:color w:val="4F81BD" w:themeColor="accent1"/>
        </w:rPr>
        <w:t xml:space="preserve">Warning on third occurrence. </w:t>
      </w:r>
      <w:r w:rsidR="00DB6126" w:rsidRPr="008D4D41">
        <w:rPr>
          <w:color w:val="4F81BD" w:themeColor="accent1"/>
        </w:rPr>
        <w:t>5 per quarter with no consequence. 6</w:t>
      </w:r>
      <w:r w:rsidR="00DB6126" w:rsidRPr="008D4D41">
        <w:rPr>
          <w:color w:val="4F81BD" w:themeColor="accent1"/>
          <w:vertAlign w:val="superscript"/>
        </w:rPr>
        <w:t>th</w:t>
      </w:r>
      <w:r w:rsidR="00DB6126" w:rsidRPr="008D4D41">
        <w:rPr>
          <w:color w:val="4F81BD" w:themeColor="accent1"/>
        </w:rPr>
        <w:t xml:space="preserve"> requires parent check-in. 10</w:t>
      </w:r>
      <w:r w:rsidR="00DB6126" w:rsidRPr="008D4D41">
        <w:rPr>
          <w:color w:val="4F81BD" w:themeColor="accent1"/>
          <w:vertAlign w:val="superscript"/>
        </w:rPr>
        <w:t>th</w:t>
      </w:r>
      <w:r w:rsidR="00DB6126" w:rsidRPr="008D4D41">
        <w:rPr>
          <w:color w:val="4F81BD" w:themeColor="accent1"/>
        </w:rPr>
        <w:t xml:space="preserve"> requires a meeting</w:t>
      </w:r>
      <w:r w:rsidR="00CE0BBB" w:rsidRPr="008D4D41">
        <w:rPr>
          <w:color w:val="4F81BD" w:themeColor="accent1"/>
        </w:rPr>
        <w:t xml:space="preserve"> with parent/admin/student. </w:t>
      </w:r>
      <w:r w:rsidR="008D4D41" w:rsidRPr="008D4D41">
        <w:rPr>
          <w:color w:val="4F81BD" w:themeColor="accent1"/>
        </w:rPr>
        <w:t xml:space="preserve"> </w:t>
      </w:r>
    </w:p>
    <w:p w14:paraId="5727EC1C" w14:textId="13A1FF44" w:rsidR="00097A10" w:rsidRDefault="004F59D7" w:rsidP="00516FEE">
      <w:pPr>
        <w:pStyle w:val="Body"/>
        <w:numPr>
          <w:ilvl w:val="0"/>
          <w:numId w:val="11"/>
        </w:numPr>
        <w:tabs>
          <w:tab w:val="left" w:pos="0"/>
        </w:tabs>
        <w:jc w:val="left"/>
      </w:pPr>
      <w:r>
        <w:t xml:space="preserve">Staffing </w:t>
      </w:r>
      <w:r w:rsidR="00126E88">
        <w:t>–</w:t>
      </w:r>
      <w:r>
        <w:t xml:space="preserve"> band</w:t>
      </w:r>
      <w:r w:rsidR="00126E88">
        <w:t xml:space="preserve"> </w:t>
      </w:r>
      <w:r w:rsidR="00126E88" w:rsidRPr="00126E88">
        <w:rPr>
          <w:color w:val="4F81BD" w:themeColor="accent1"/>
        </w:rPr>
        <w:t xml:space="preserve">– new band </w:t>
      </w:r>
      <w:r w:rsidR="00126E88" w:rsidRPr="00B234B1">
        <w:rPr>
          <w:color w:val="4F81BD" w:themeColor="accent1"/>
        </w:rPr>
        <w:t>director</w:t>
      </w:r>
      <w:r w:rsidR="000A3173" w:rsidRPr="00B234B1">
        <w:rPr>
          <w:color w:val="4F81BD" w:themeColor="accent1"/>
        </w:rPr>
        <w:t>, Grace St</w:t>
      </w:r>
      <w:r w:rsidR="00B234B1" w:rsidRPr="00B234B1">
        <w:rPr>
          <w:color w:val="4F81BD" w:themeColor="accent1"/>
        </w:rPr>
        <w:t>ine</w:t>
      </w:r>
      <w:r w:rsidR="000A3173" w:rsidRPr="00B234B1">
        <w:rPr>
          <w:color w:val="4F81BD" w:themeColor="accent1"/>
        </w:rPr>
        <w:t xml:space="preserve">, music education student </w:t>
      </w:r>
      <w:r w:rsidR="00413604" w:rsidRPr="00B234B1">
        <w:rPr>
          <w:color w:val="4F81BD" w:themeColor="accent1"/>
        </w:rPr>
        <w:t xml:space="preserve">from Butler </w:t>
      </w:r>
      <w:r w:rsidR="000A3173" w:rsidRPr="00B234B1">
        <w:rPr>
          <w:color w:val="4F81BD" w:themeColor="accent1"/>
        </w:rPr>
        <w:t>(senior with another year to go)</w:t>
      </w:r>
      <w:r w:rsidR="000618E3" w:rsidRPr="00B234B1">
        <w:rPr>
          <w:color w:val="4F81BD" w:themeColor="accent1"/>
        </w:rPr>
        <w:t>; Sept 12 is band information</w:t>
      </w:r>
      <w:r w:rsidR="000618E3">
        <w:rPr>
          <w:color w:val="4F81BD" w:themeColor="accent1"/>
        </w:rPr>
        <w:t xml:space="preserve"> night</w:t>
      </w:r>
      <w:r w:rsidR="00847D2A" w:rsidRPr="00126E88">
        <w:rPr>
          <w:color w:val="4F81BD" w:themeColor="accent1"/>
        </w:rPr>
        <w:tab/>
      </w:r>
      <w:r w:rsidR="00847D2A">
        <w:tab/>
      </w:r>
      <w:r w:rsidR="00847D2A">
        <w:tab/>
      </w:r>
    </w:p>
    <w:p w14:paraId="6B1CC004" w14:textId="5CAF3DE1" w:rsidR="001453AA" w:rsidRDefault="001453AA" w:rsidP="00516FEE">
      <w:pPr>
        <w:pStyle w:val="Body"/>
        <w:numPr>
          <w:ilvl w:val="0"/>
          <w:numId w:val="11"/>
        </w:numPr>
        <w:tabs>
          <w:tab w:val="left" w:pos="0"/>
        </w:tabs>
        <w:jc w:val="left"/>
      </w:pPr>
      <w:r>
        <w:t>Upcoming Events</w:t>
      </w:r>
      <w:r w:rsidR="000618E3">
        <w:t xml:space="preserve"> </w:t>
      </w:r>
      <w:r w:rsidR="00972200" w:rsidRPr="00972200">
        <w:rPr>
          <w:color w:val="4F81BD" w:themeColor="accent1"/>
        </w:rPr>
        <w:t>–</w:t>
      </w:r>
      <w:r w:rsidR="000618E3" w:rsidRPr="00972200">
        <w:rPr>
          <w:color w:val="4F81BD" w:themeColor="accent1"/>
        </w:rPr>
        <w:t xml:space="preserve"> </w:t>
      </w:r>
      <w:r w:rsidR="00972200" w:rsidRPr="00972200">
        <w:rPr>
          <w:color w:val="4F81BD" w:themeColor="accent1"/>
        </w:rPr>
        <w:t xml:space="preserve">leadership day mass, </w:t>
      </w:r>
      <w:r w:rsidR="00B234B1" w:rsidRPr="00972200">
        <w:rPr>
          <w:color w:val="4F81BD" w:themeColor="accent1"/>
        </w:rPr>
        <w:t>grandparents’</w:t>
      </w:r>
      <w:r w:rsidR="00972200" w:rsidRPr="00972200">
        <w:rPr>
          <w:color w:val="4F81BD" w:themeColor="accent1"/>
        </w:rPr>
        <w:t xml:space="preserve"> day mass, buddy mass upcoming in September. Outdoor assembly 9/20 and coffee talk </w:t>
      </w:r>
      <w:r w:rsidR="00972200">
        <w:rPr>
          <w:color w:val="4F81BD" w:themeColor="accent1"/>
        </w:rPr>
        <w:t xml:space="preserve">outside </w:t>
      </w:r>
      <w:r w:rsidR="00972200" w:rsidRPr="00972200">
        <w:rPr>
          <w:color w:val="4F81BD" w:themeColor="accent1"/>
        </w:rPr>
        <w:t>with principals following</w:t>
      </w:r>
    </w:p>
    <w:p w14:paraId="05AB5356" w14:textId="12BD5D66" w:rsidR="00516FEE" w:rsidRDefault="001F1F9D" w:rsidP="00516FEE">
      <w:pPr>
        <w:pStyle w:val="Body"/>
        <w:numPr>
          <w:ilvl w:val="0"/>
          <w:numId w:val="11"/>
        </w:numPr>
        <w:tabs>
          <w:tab w:val="left" w:pos="0"/>
        </w:tabs>
        <w:jc w:val="left"/>
      </w:pPr>
      <w:r>
        <w:lastRenderedPageBreak/>
        <w:t xml:space="preserve">Monthly </w:t>
      </w:r>
      <w:r w:rsidR="001453AA">
        <w:t>Safety</w:t>
      </w:r>
      <w:r>
        <w:t xml:space="preserve"> report</w:t>
      </w:r>
      <w:r w:rsidR="00972200">
        <w:t xml:space="preserve"> – </w:t>
      </w:r>
      <w:r w:rsidR="00972200">
        <w:rPr>
          <w:color w:val="4F81BD" w:themeColor="accent1"/>
        </w:rPr>
        <w:t xml:space="preserve">grant </w:t>
      </w:r>
      <w:r w:rsidR="00F2271D">
        <w:rPr>
          <w:color w:val="4F81BD" w:themeColor="accent1"/>
        </w:rPr>
        <w:t xml:space="preserve">received, covering half of expenses for new security position, which will transition to full-time. </w:t>
      </w:r>
      <w:r w:rsidR="00D404A3">
        <w:rPr>
          <w:color w:val="4F81BD" w:themeColor="accent1"/>
        </w:rPr>
        <w:t xml:space="preserve">Will include 3-4 officers who are here in more regular rotation going forward. </w:t>
      </w:r>
      <w:r w:rsidR="00E23BD1">
        <w:rPr>
          <w:color w:val="4F81BD" w:themeColor="accent1"/>
        </w:rPr>
        <w:t xml:space="preserve"> </w:t>
      </w:r>
      <w:r w:rsidR="00625B38">
        <w:rPr>
          <w:color w:val="4F81BD" w:themeColor="accent1"/>
        </w:rPr>
        <w:t xml:space="preserve">Safety committee meeting tomorrow.  </w:t>
      </w:r>
    </w:p>
    <w:p w14:paraId="5714F60E" w14:textId="10B748F6" w:rsidR="001453AA" w:rsidRDefault="001F1F9D" w:rsidP="00516FEE">
      <w:pPr>
        <w:pStyle w:val="Body"/>
        <w:numPr>
          <w:ilvl w:val="0"/>
          <w:numId w:val="11"/>
        </w:numPr>
        <w:tabs>
          <w:tab w:val="left" w:pos="0"/>
        </w:tabs>
        <w:jc w:val="left"/>
      </w:pPr>
      <w:r>
        <w:t xml:space="preserve">Monthly </w:t>
      </w:r>
      <w:r w:rsidR="001453AA">
        <w:t>Technology</w:t>
      </w:r>
      <w:r>
        <w:t xml:space="preserve"> report</w:t>
      </w:r>
      <w:r w:rsidR="00625B38">
        <w:t xml:space="preserve"> </w:t>
      </w:r>
      <w:r w:rsidR="00625B38" w:rsidRPr="00E23BD1">
        <w:rPr>
          <w:color w:val="4F81BD" w:themeColor="accent1"/>
        </w:rPr>
        <w:t xml:space="preserve">– </w:t>
      </w:r>
      <w:r w:rsidR="00E23BD1">
        <w:rPr>
          <w:color w:val="4F81BD" w:themeColor="accent1"/>
        </w:rPr>
        <w:t>new smartboards</w:t>
      </w:r>
      <w:r w:rsidR="003A57F3">
        <w:rPr>
          <w:color w:val="4F81BD" w:themeColor="accent1"/>
        </w:rPr>
        <w:t xml:space="preserve"> to begin replacing aging (</w:t>
      </w:r>
      <w:r w:rsidR="009A4AE6">
        <w:rPr>
          <w:color w:val="4F81BD" w:themeColor="accent1"/>
        </w:rPr>
        <w:t>10-year-old</w:t>
      </w:r>
      <w:r w:rsidR="003A57F3">
        <w:rPr>
          <w:color w:val="4F81BD" w:themeColor="accent1"/>
        </w:rPr>
        <w:t>) equipment</w:t>
      </w:r>
    </w:p>
    <w:p w14:paraId="3199CCCF" w14:textId="77777777" w:rsidR="003961CC" w:rsidRDefault="003961CC" w:rsidP="00851E96">
      <w:pPr>
        <w:pStyle w:val="Body"/>
        <w:tabs>
          <w:tab w:val="left" w:pos="0"/>
        </w:tabs>
        <w:ind w:left="892"/>
        <w:jc w:val="left"/>
      </w:pPr>
    </w:p>
    <w:p w14:paraId="7452E47B" w14:textId="344FA4EA" w:rsidR="003961CC" w:rsidRDefault="004E55B6" w:rsidP="00851E96">
      <w:pPr>
        <w:pStyle w:val="Body"/>
        <w:tabs>
          <w:tab w:val="left" w:pos="0"/>
        </w:tabs>
        <w:jc w:val="left"/>
      </w:pPr>
      <w:r>
        <w:rPr>
          <w:lang w:val="de-DE"/>
        </w:rPr>
        <w:t xml:space="preserve">       b. </w:t>
      </w:r>
      <w:r>
        <w:rPr>
          <w:lang w:val="de-DE"/>
        </w:rPr>
        <w:tab/>
        <w:t xml:space="preserve"> S</w:t>
      </w:r>
      <w:r w:rsidR="001D6245">
        <w:rPr>
          <w:lang w:val="de-DE"/>
        </w:rPr>
        <w:t xml:space="preserve">chool </w:t>
      </w:r>
      <w:r>
        <w:rPr>
          <w:lang w:val="de-DE"/>
        </w:rPr>
        <w:t>C</w:t>
      </w:r>
      <w:r w:rsidR="001D6245">
        <w:rPr>
          <w:lang w:val="de-DE"/>
        </w:rPr>
        <w:t>ommission</w:t>
      </w:r>
      <w:r>
        <w:rPr>
          <w:lang w:val="de-DE"/>
        </w:rPr>
        <w:t xml:space="preserve"> Items</w:t>
      </w:r>
      <w:r w:rsidR="00494749">
        <w:rPr>
          <w:lang w:val="de-DE"/>
        </w:rPr>
        <w:t xml:space="preserve"> </w:t>
      </w:r>
    </w:p>
    <w:p w14:paraId="3EB09BA5" w14:textId="63A6B340" w:rsidR="00C8527C" w:rsidRDefault="001C2ED2" w:rsidP="001E2F2B">
      <w:pPr>
        <w:pStyle w:val="Body"/>
        <w:numPr>
          <w:ilvl w:val="0"/>
          <w:numId w:val="12"/>
        </w:numPr>
        <w:tabs>
          <w:tab w:val="left" w:pos="0"/>
        </w:tabs>
        <w:jc w:val="left"/>
      </w:pPr>
      <w:r>
        <w:t>Confirm conflict of interest statements submitted (8/31 deadline)</w:t>
      </w:r>
    </w:p>
    <w:p w14:paraId="55DE96F5" w14:textId="5F20FE66" w:rsidR="00C7090E" w:rsidRDefault="00183612" w:rsidP="001E2F2B">
      <w:pPr>
        <w:pStyle w:val="Body"/>
        <w:numPr>
          <w:ilvl w:val="0"/>
          <w:numId w:val="12"/>
        </w:numPr>
        <w:tabs>
          <w:tab w:val="left" w:pos="0"/>
        </w:tabs>
        <w:jc w:val="left"/>
      </w:pPr>
      <w:r>
        <w:t>Acting</w:t>
      </w:r>
      <w:r w:rsidR="00C949C5">
        <w:t xml:space="preserve"> on </w:t>
      </w:r>
      <w:r w:rsidR="001E2F2B">
        <w:t>Strategic Plan</w:t>
      </w:r>
      <w:r w:rsidR="00E926E7">
        <w:t xml:space="preserve"> </w:t>
      </w:r>
      <w:r w:rsidR="003F49FF">
        <w:t>–</w:t>
      </w:r>
      <w:r w:rsidR="00C949C5">
        <w:t xml:space="preserve"> present</w:t>
      </w:r>
      <w:r w:rsidR="003F49FF">
        <w:t xml:space="preserve"> </w:t>
      </w:r>
      <w:r w:rsidR="00411F4E">
        <w:t>“</w:t>
      </w:r>
      <w:r w:rsidR="003F49FF">
        <w:t>low-hanging fruit</w:t>
      </w:r>
      <w:r w:rsidR="00411F4E">
        <w:t>”</w:t>
      </w:r>
      <w:r w:rsidR="00E926E7">
        <w:t xml:space="preserve"> and </w:t>
      </w:r>
      <w:r w:rsidR="003F49FF">
        <w:t>first action needed (if prioritized for this year)</w:t>
      </w:r>
    </w:p>
    <w:p w14:paraId="37C8AE83" w14:textId="7D7AA5F0" w:rsidR="003F49FF" w:rsidRDefault="003F49FF" w:rsidP="0034624A">
      <w:pPr>
        <w:pStyle w:val="Body"/>
        <w:numPr>
          <w:ilvl w:val="1"/>
          <w:numId w:val="12"/>
        </w:numPr>
        <w:tabs>
          <w:tab w:val="left" w:pos="0"/>
        </w:tabs>
        <w:jc w:val="left"/>
      </w:pPr>
      <w:r>
        <w:t>Community</w:t>
      </w:r>
      <w:r w:rsidR="00411F4E">
        <w:t xml:space="preserve"> (strength) </w:t>
      </w:r>
      <w:r w:rsidR="0034624A">
        <w:t>–</w:t>
      </w:r>
      <w:r>
        <w:t xml:space="preserve"> David Gilley</w:t>
      </w:r>
      <w:r w:rsidR="00E926E7">
        <w:t>/Jen Cvar</w:t>
      </w:r>
    </w:p>
    <w:p w14:paraId="40D3B030" w14:textId="48EC16BC" w:rsidR="000218A5" w:rsidRPr="00337605" w:rsidRDefault="000218A5" w:rsidP="00447A10">
      <w:pPr>
        <w:pStyle w:val="Body"/>
        <w:numPr>
          <w:ilvl w:val="2"/>
          <w:numId w:val="12"/>
        </w:numPr>
        <w:tabs>
          <w:tab w:val="left" w:pos="0"/>
        </w:tabs>
        <w:jc w:val="left"/>
      </w:pPr>
      <w:r>
        <w:rPr>
          <w:color w:val="4F81BD" w:themeColor="accent1"/>
        </w:rPr>
        <w:t xml:space="preserve">Build upon – doing things together, aggregating all the events happening for school + marquee events for parish as well </w:t>
      </w:r>
    </w:p>
    <w:p w14:paraId="1F3D55CC" w14:textId="1E680166" w:rsidR="00782523" w:rsidRDefault="00337605" w:rsidP="00782523">
      <w:pPr>
        <w:pStyle w:val="Body"/>
        <w:numPr>
          <w:ilvl w:val="2"/>
          <w:numId w:val="12"/>
        </w:numPr>
        <w:tabs>
          <w:tab w:val="left" w:pos="0"/>
        </w:tabs>
        <w:jc w:val="left"/>
      </w:pPr>
      <w:r>
        <w:rPr>
          <w:color w:val="4F81BD" w:themeColor="accent1"/>
        </w:rPr>
        <w:t>Is this all captured in one fluid space</w:t>
      </w:r>
      <w:r w:rsidR="0061565D">
        <w:rPr>
          <w:color w:val="4F81BD" w:themeColor="accent1"/>
        </w:rPr>
        <w:t xml:space="preserve">?  Quick glance </w:t>
      </w:r>
      <w:r>
        <w:rPr>
          <w:color w:val="4F81BD" w:themeColor="accent1"/>
        </w:rPr>
        <w:t xml:space="preserve">– can you find all of this somewhere to see all the things </w:t>
      </w:r>
      <w:r w:rsidRPr="00541444">
        <w:rPr>
          <w:color w:val="4F81BD" w:themeColor="accent1"/>
        </w:rPr>
        <w:t>happening</w:t>
      </w:r>
      <w:r w:rsidR="00782523" w:rsidRPr="00541444">
        <w:rPr>
          <w:color w:val="4F81BD" w:themeColor="accent1"/>
        </w:rPr>
        <w:t xml:space="preserve">? </w:t>
      </w:r>
      <w:r w:rsidR="00541444" w:rsidRPr="00541444">
        <w:rPr>
          <w:color w:val="4F81BD" w:themeColor="accent1"/>
        </w:rPr>
        <w:t xml:space="preserve"> (Think of 8</w:t>
      </w:r>
      <w:r w:rsidR="00541444" w:rsidRPr="00541444">
        <w:rPr>
          <w:color w:val="4F81BD" w:themeColor="accent1"/>
          <w:vertAlign w:val="superscript"/>
        </w:rPr>
        <w:t>th</w:t>
      </w:r>
      <w:r w:rsidR="00541444" w:rsidRPr="00541444">
        <w:rPr>
          <w:color w:val="4F81BD" w:themeColor="accent1"/>
        </w:rPr>
        <w:t xml:space="preserve"> grade events, boy scout calendar, </w:t>
      </w:r>
      <w:r w:rsidR="00541444">
        <w:rPr>
          <w:color w:val="4F81BD" w:themeColor="accent1"/>
        </w:rPr>
        <w:t xml:space="preserve">Colts schedule, </w:t>
      </w:r>
      <w:r w:rsidR="00541444" w:rsidRPr="00541444">
        <w:rPr>
          <w:color w:val="4F81BD" w:themeColor="accent1"/>
        </w:rPr>
        <w:t xml:space="preserve">etc).  </w:t>
      </w:r>
      <w:r w:rsidR="00B50441">
        <w:rPr>
          <w:color w:val="4F81BD" w:themeColor="accent1"/>
        </w:rPr>
        <w:t>T</w:t>
      </w:r>
      <w:r w:rsidR="00C52B77" w:rsidRPr="00B50441">
        <w:rPr>
          <w:color w:val="4F81BD" w:themeColor="accent1"/>
        </w:rPr>
        <w:t xml:space="preserve">here is a lot of work internally to </w:t>
      </w:r>
      <w:r w:rsidR="005D1C62" w:rsidRPr="00B50441">
        <w:rPr>
          <w:color w:val="4F81BD" w:themeColor="accent1"/>
        </w:rPr>
        <w:t>combine calendar view, using Google calendar.</w:t>
      </w:r>
      <w:r w:rsidR="006F5F89" w:rsidRPr="00B50441">
        <w:rPr>
          <w:color w:val="4F81BD" w:themeColor="accent1"/>
        </w:rPr>
        <w:t xml:space="preserve">  </w:t>
      </w:r>
      <w:r w:rsidR="00B50441">
        <w:rPr>
          <w:color w:val="4F81BD" w:themeColor="accent1"/>
        </w:rPr>
        <w:t>First action is to let this develop and then loop back and determine if we want to do anything different with calendar</w:t>
      </w:r>
      <w:r w:rsidR="00441956">
        <w:rPr>
          <w:color w:val="4F81BD" w:themeColor="accent1"/>
        </w:rPr>
        <w:t xml:space="preserve"> summary/promotion of community-building events</w:t>
      </w:r>
    </w:p>
    <w:p w14:paraId="359A0D5C" w14:textId="44E2B8C5" w:rsidR="00E926E7" w:rsidRDefault="00E926E7" w:rsidP="0034624A">
      <w:pPr>
        <w:pStyle w:val="Body"/>
        <w:numPr>
          <w:ilvl w:val="1"/>
          <w:numId w:val="12"/>
        </w:numPr>
        <w:tabs>
          <w:tab w:val="left" w:pos="0"/>
        </w:tabs>
        <w:jc w:val="left"/>
      </w:pPr>
      <w:r>
        <w:t>Catholic Identity</w:t>
      </w:r>
      <w:r w:rsidR="00411F4E">
        <w:t xml:space="preserve"> </w:t>
      </w:r>
      <w:r w:rsidR="0034624A">
        <w:t>–</w:t>
      </w:r>
      <w:r>
        <w:t xml:space="preserve"> Gabrielle Neal/Krista Roseberry</w:t>
      </w:r>
    </w:p>
    <w:p w14:paraId="2D1229E7" w14:textId="61C462F3" w:rsidR="0061565D" w:rsidRPr="00447124" w:rsidRDefault="00371448" w:rsidP="0061565D">
      <w:pPr>
        <w:pStyle w:val="Body"/>
        <w:numPr>
          <w:ilvl w:val="2"/>
          <w:numId w:val="12"/>
        </w:numPr>
        <w:tabs>
          <w:tab w:val="left" w:pos="0"/>
        </w:tabs>
        <w:jc w:val="left"/>
        <w:rPr>
          <w:color w:val="4F81BD" w:themeColor="accent1"/>
        </w:rPr>
      </w:pPr>
      <w:r>
        <w:rPr>
          <w:color w:val="4F81BD" w:themeColor="accent1"/>
        </w:rPr>
        <w:t xml:space="preserve">Positive example: </w:t>
      </w:r>
      <w:r w:rsidR="00276144">
        <w:rPr>
          <w:color w:val="4F81BD" w:themeColor="accent1"/>
        </w:rPr>
        <w:t>3</w:t>
      </w:r>
      <w:r w:rsidR="00276144" w:rsidRPr="00276144">
        <w:rPr>
          <w:color w:val="4F81BD" w:themeColor="accent1"/>
          <w:vertAlign w:val="superscript"/>
        </w:rPr>
        <w:t>rd</w:t>
      </w:r>
      <w:r w:rsidR="00276144">
        <w:rPr>
          <w:color w:val="4F81BD" w:themeColor="accent1"/>
        </w:rPr>
        <w:t xml:space="preserve"> </w:t>
      </w:r>
      <w:r w:rsidR="00276144" w:rsidRPr="00447124">
        <w:rPr>
          <w:color w:val="4F81BD" w:themeColor="accent1"/>
        </w:rPr>
        <w:t xml:space="preserve">grade </w:t>
      </w:r>
      <w:r w:rsidR="00441956">
        <w:rPr>
          <w:color w:val="4F81BD" w:themeColor="accent1"/>
        </w:rPr>
        <w:t xml:space="preserve">back-to-school night </w:t>
      </w:r>
      <w:r w:rsidR="00276144" w:rsidRPr="00447124">
        <w:rPr>
          <w:color w:val="4F81BD" w:themeColor="accent1"/>
        </w:rPr>
        <w:t>tie</w:t>
      </w:r>
      <w:r w:rsidR="00441956">
        <w:rPr>
          <w:color w:val="4F81BD" w:themeColor="accent1"/>
        </w:rPr>
        <w:t>-in</w:t>
      </w:r>
      <w:r w:rsidR="00276144" w:rsidRPr="00447124">
        <w:rPr>
          <w:color w:val="4F81BD" w:themeColor="accent1"/>
        </w:rPr>
        <w:t xml:space="preserve"> to </w:t>
      </w:r>
      <w:r w:rsidR="00B021D3" w:rsidRPr="00447124">
        <w:rPr>
          <w:color w:val="4F81BD" w:themeColor="accent1"/>
        </w:rPr>
        <w:t>C</w:t>
      </w:r>
      <w:r w:rsidR="00276144" w:rsidRPr="00447124">
        <w:rPr>
          <w:color w:val="4F81BD" w:themeColor="accent1"/>
        </w:rPr>
        <w:t xml:space="preserve">atholic identity </w:t>
      </w:r>
    </w:p>
    <w:p w14:paraId="24D29984" w14:textId="675F0172" w:rsidR="008B7509" w:rsidRPr="003B6B5E" w:rsidRDefault="008B7509" w:rsidP="0061565D">
      <w:pPr>
        <w:pStyle w:val="Body"/>
        <w:numPr>
          <w:ilvl w:val="2"/>
          <w:numId w:val="12"/>
        </w:numPr>
        <w:tabs>
          <w:tab w:val="left" w:pos="0"/>
        </w:tabs>
        <w:jc w:val="left"/>
        <w:rPr>
          <w:color w:val="4F81BD" w:themeColor="accent1"/>
        </w:rPr>
      </w:pPr>
      <w:r w:rsidRPr="003B6B5E">
        <w:rPr>
          <w:color w:val="4F81BD" w:themeColor="accent1"/>
        </w:rPr>
        <w:t xml:space="preserve">Service Day – work backwards to help students understand the social justice teachings, </w:t>
      </w:r>
      <w:r w:rsidR="00F868A8" w:rsidRPr="003B6B5E">
        <w:rPr>
          <w:color w:val="4F81BD" w:themeColor="accent1"/>
        </w:rPr>
        <w:t xml:space="preserve">continue to foster a stronger learning </w:t>
      </w:r>
      <w:r w:rsidRPr="003B6B5E">
        <w:rPr>
          <w:color w:val="4F81BD" w:themeColor="accent1"/>
        </w:rPr>
        <w:t>tie-in</w:t>
      </w:r>
      <w:r w:rsidR="00593648">
        <w:rPr>
          <w:color w:val="4F81BD" w:themeColor="accent1"/>
        </w:rPr>
        <w:t xml:space="preserve"> – first step is to connect with Service Day volunteer leaders</w:t>
      </w:r>
    </w:p>
    <w:p w14:paraId="0CD7229C" w14:textId="4C25DF70" w:rsidR="00371448" w:rsidRPr="00371448" w:rsidRDefault="00371448" w:rsidP="009B7BA8">
      <w:pPr>
        <w:pStyle w:val="Body"/>
        <w:numPr>
          <w:ilvl w:val="3"/>
          <w:numId w:val="12"/>
        </w:numPr>
        <w:tabs>
          <w:tab w:val="left" w:pos="0"/>
        </w:tabs>
        <w:jc w:val="left"/>
        <w:rPr>
          <w:color w:val="4F81BD" w:themeColor="accent1"/>
        </w:rPr>
      </w:pPr>
      <w:r>
        <w:rPr>
          <w:color w:val="4F81BD" w:themeColor="accent1"/>
        </w:rPr>
        <w:t xml:space="preserve">Note:  </w:t>
      </w:r>
      <w:r w:rsidRPr="00447124">
        <w:rPr>
          <w:color w:val="4F81BD" w:themeColor="accent1"/>
        </w:rPr>
        <w:t xml:space="preserve">Catholic church has 7 social teachings.  </w:t>
      </w:r>
      <w:r>
        <w:rPr>
          <w:color w:val="4F81BD" w:themeColor="accent1"/>
        </w:rPr>
        <w:t>Do they overlap with</w:t>
      </w:r>
      <w:r w:rsidRPr="00447124">
        <w:rPr>
          <w:color w:val="4F81BD" w:themeColor="accent1"/>
        </w:rPr>
        <w:t xml:space="preserve"> Leader in Me?  Do kids know them? </w:t>
      </w:r>
      <w:r>
        <w:rPr>
          <w:color w:val="4F81BD" w:themeColor="accent1"/>
        </w:rPr>
        <w:t xml:space="preserve"> </w:t>
      </w:r>
      <w:r w:rsidRPr="00447124">
        <w:rPr>
          <w:color w:val="4F81BD" w:themeColor="accent1"/>
        </w:rPr>
        <w:t>There is a resource at the Arch who teaches this –</w:t>
      </w:r>
      <w:r w:rsidR="009B7BA8">
        <w:rPr>
          <w:color w:val="4F81BD" w:themeColor="accent1"/>
        </w:rPr>
        <w:t xml:space="preserve"> </w:t>
      </w:r>
      <w:r w:rsidRPr="00447124">
        <w:rPr>
          <w:color w:val="4F81BD" w:themeColor="accent1"/>
        </w:rPr>
        <w:t xml:space="preserve">consider </w:t>
      </w:r>
      <w:r>
        <w:rPr>
          <w:color w:val="4F81BD" w:themeColor="accent1"/>
        </w:rPr>
        <w:t xml:space="preserve">merging </w:t>
      </w:r>
      <w:r w:rsidRPr="00447124">
        <w:rPr>
          <w:color w:val="4F81BD" w:themeColor="accent1"/>
        </w:rPr>
        <w:t>her</w:t>
      </w:r>
      <w:r w:rsidR="009B7BA8">
        <w:rPr>
          <w:color w:val="4F81BD" w:themeColor="accent1"/>
        </w:rPr>
        <w:t xml:space="preserve"> toolkit into existing or new programs</w:t>
      </w:r>
    </w:p>
    <w:p w14:paraId="4B644B5C" w14:textId="64FF943E" w:rsidR="00447124" w:rsidRPr="00330453" w:rsidRDefault="00447124" w:rsidP="009109C3">
      <w:pPr>
        <w:pStyle w:val="Body"/>
        <w:numPr>
          <w:ilvl w:val="2"/>
          <w:numId w:val="12"/>
        </w:numPr>
        <w:tabs>
          <w:tab w:val="left" w:pos="0"/>
        </w:tabs>
        <w:jc w:val="left"/>
        <w:rPr>
          <w:color w:val="4F81BD" w:themeColor="accent1"/>
        </w:rPr>
      </w:pPr>
      <w:r>
        <w:rPr>
          <w:color w:val="4F81BD" w:themeColor="accent1"/>
        </w:rPr>
        <w:t xml:space="preserve">Service hours </w:t>
      </w:r>
      <w:r w:rsidR="009B7BA8">
        <w:rPr>
          <w:color w:val="4F81BD" w:themeColor="accent1"/>
        </w:rPr>
        <w:t xml:space="preserve">in Junior High grades </w:t>
      </w:r>
      <w:r>
        <w:rPr>
          <w:color w:val="4F81BD" w:themeColor="accent1"/>
        </w:rPr>
        <w:t>– is there a chance to tie</w:t>
      </w:r>
      <w:r w:rsidR="00593648">
        <w:rPr>
          <w:color w:val="4F81BD" w:themeColor="accent1"/>
        </w:rPr>
        <w:t>-</w:t>
      </w:r>
      <w:r>
        <w:rPr>
          <w:color w:val="4F81BD" w:themeColor="accent1"/>
        </w:rPr>
        <w:t xml:space="preserve">in more?  </w:t>
      </w:r>
      <w:r w:rsidRPr="00330453">
        <w:rPr>
          <w:color w:val="4F81BD" w:themeColor="accent1"/>
        </w:rPr>
        <w:t>Do kids connect service to their catholic identity?</w:t>
      </w:r>
    </w:p>
    <w:p w14:paraId="7F20ABAE" w14:textId="6EFEBB43" w:rsidR="00B021D3" w:rsidRPr="00330453" w:rsidRDefault="00447124" w:rsidP="000A362F">
      <w:pPr>
        <w:pStyle w:val="Body"/>
        <w:numPr>
          <w:ilvl w:val="2"/>
          <w:numId w:val="12"/>
        </w:numPr>
        <w:tabs>
          <w:tab w:val="left" w:pos="0"/>
        </w:tabs>
        <w:jc w:val="left"/>
        <w:rPr>
          <w:color w:val="4F81BD" w:themeColor="accent1"/>
        </w:rPr>
      </w:pPr>
      <w:r w:rsidRPr="00330453">
        <w:rPr>
          <w:color w:val="4F81BD" w:themeColor="accent1"/>
        </w:rPr>
        <w:t xml:space="preserve">Diversity and inclusion </w:t>
      </w:r>
      <w:r w:rsidR="00330453" w:rsidRPr="00330453">
        <w:rPr>
          <w:color w:val="4F81BD" w:themeColor="accent1"/>
        </w:rPr>
        <w:t xml:space="preserve">focus – first step is a follow-up conversation with </w:t>
      </w:r>
      <w:r w:rsidRPr="00330453">
        <w:rPr>
          <w:color w:val="4F81BD" w:themeColor="accent1"/>
        </w:rPr>
        <w:t xml:space="preserve">Anna Harvey </w:t>
      </w:r>
    </w:p>
    <w:p w14:paraId="349CD996" w14:textId="72906A83" w:rsidR="00E926E7" w:rsidRDefault="00411F4E" w:rsidP="003F49FF">
      <w:pPr>
        <w:pStyle w:val="Body"/>
        <w:numPr>
          <w:ilvl w:val="1"/>
          <w:numId w:val="12"/>
        </w:numPr>
        <w:tabs>
          <w:tab w:val="left" w:pos="0"/>
        </w:tabs>
        <w:jc w:val="left"/>
      </w:pPr>
      <w:r>
        <w:t>Communication – Flo Barnes</w:t>
      </w:r>
      <w:r w:rsidR="00AA52AC">
        <w:t>/Emily Campbell</w:t>
      </w:r>
    </w:p>
    <w:p w14:paraId="0A980A69" w14:textId="77777777" w:rsidR="00F30E6F" w:rsidRPr="00F30E6F" w:rsidRDefault="00E14348" w:rsidP="006360CF">
      <w:pPr>
        <w:pStyle w:val="Body"/>
        <w:numPr>
          <w:ilvl w:val="2"/>
          <w:numId w:val="12"/>
        </w:numPr>
        <w:tabs>
          <w:tab w:val="left" w:pos="0"/>
        </w:tabs>
        <w:jc w:val="left"/>
      </w:pPr>
      <w:r>
        <w:rPr>
          <w:color w:val="4F81BD" w:themeColor="accent1"/>
        </w:rPr>
        <w:t xml:space="preserve">Starting with different ways parents are communicated to – weekly email, </w:t>
      </w:r>
      <w:r w:rsidR="00224054">
        <w:rPr>
          <w:color w:val="4F81BD" w:themeColor="accent1"/>
        </w:rPr>
        <w:t>P</w:t>
      </w:r>
      <w:r>
        <w:rPr>
          <w:color w:val="4F81BD" w:themeColor="accent1"/>
        </w:rPr>
        <w:t xml:space="preserve">owerschool, </w:t>
      </w:r>
      <w:r w:rsidR="00224054">
        <w:rPr>
          <w:color w:val="4F81BD" w:themeColor="accent1"/>
        </w:rPr>
        <w:t>S</w:t>
      </w:r>
      <w:r>
        <w:rPr>
          <w:color w:val="4F81BD" w:themeColor="accent1"/>
        </w:rPr>
        <w:t xml:space="preserve">choology, remind app, daily emails, stuff sent home in folders. </w:t>
      </w:r>
      <w:r w:rsidR="00716C06">
        <w:rPr>
          <w:color w:val="4F81BD" w:themeColor="accent1"/>
        </w:rPr>
        <w:t xml:space="preserve"> </w:t>
      </w:r>
      <w:r>
        <w:rPr>
          <w:color w:val="4F81BD" w:themeColor="accent1"/>
        </w:rPr>
        <w:t xml:space="preserve">Platform usage differs by teacher. </w:t>
      </w:r>
      <w:r w:rsidR="008C3B37">
        <w:rPr>
          <w:color w:val="4F81BD" w:themeColor="accent1"/>
        </w:rPr>
        <w:t xml:space="preserve"> </w:t>
      </w:r>
    </w:p>
    <w:p w14:paraId="3051577C" w14:textId="3E1DCE74" w:rsidR="006360CF" w:rsidRPr="00EB3B3D" w:rsidRDefault="00F005AE" w:rsidP="006360CF">
      <w:pPr>
        <w:pStyle w:val="Body"/>
        <w:numPr>
          <w:ilvl w:val="2"/>
          <w:numId w:val="12"/>
        </w:numPr>
        <w:tabs>
          <w:tab w:val="left" w:pos="0"/>
        </w:tabs>
        <w:jc w:val="left"/>
      </w:pPr>
      <w:r>
        <w:rPr>
          <w:color w:val="4F81BD" w:themeColor="accent1"/>
        </w:rPr>
        <w:t>First step is an inventory of the current approach</w:t>
      </w:r>
      <w:r w:rsidR="0039320A">
        <w:rPr>
          <w:color w:val="4F81BD" w:themeColor="accent1"/>
        </w:rPr>
        <w:t xml:space="preserve"> to gather more information about what is being used and successes</w:t>
      </w:r>
      <w:r>
        <w:rPr>
          <w:color w:val="4F81BD" w:themeColor="accent1"/>
        </w:rPr>
        <w:t xml:space="preserve">.  </w:t>
      </w:r>
      <w:r w:rsidR="008C3B37">
        <w:rPr>
          <w:color w:val="4F81BD" w:themeColor="accent1"/>
        </w:rPr>
        <w:t>Is there a one-pager opportunity (template) for indicating what they are using and if they want parents to use or not</w:t>
      </w:r>
      <w:r w:rsidR="0039320A">
        <w:rPr>
          <w:color w:val="4F81BD" w:themeColor="accent1"/>
        </w:rPr>
        <w:t xml:space="preserve">?  </w:t>
      </w:r>
      <w:r w:rsidR="00224054">
        <w:rPr>
          <w:color w:val="4F81BD" w:themeColor="accent1"/>
        </w:rPr>
        <w:t xml:space="preserve">Would </w:t>
      </w:r>
      <w:r w:rsidR="00F30E6F">
        <w:rPr>
          <w:color w:val="4F81BD" w:themeColor="accent1"/>
        </w:rPr>
        <w:t xml:space="preserve">also </w:t>
      </w:r>
      <w:r w:rsidR="00224054">
        <w:rPr>
          <w:color w:val="4F81BD" w:themeColor="accent1"/>
        </w:rPr>
        <w:t xml:space="preserve">help </w:t>
      </w:r>
      <w:r w:rsidR="00F30E6F">
        <w:rPr>
          <w:color w:val="4F81BD" w:themeColor="accent1"/>
        </w:rPr>
        <w:t>teachers</w:t>
      </w:r>
      <w:r w:rsidR="00224054">
        <w:rPr>
          <w:color w:val="4F81BD" w:themeColor="accent1"/>
        </w:rPr>
        <w:t xml:space="preserve"> realize all the ways they are communicating. </w:t>
      </w:r>
      <w:r w:rsidR="002A5EEE">
        <w:rPr>
          <w:color w:val="4F81BD" w:themeColor="accent1"/>
        </w:rPr>
        <w:t xml:space="preserve"> </w:t>
      </w:r>
      <w:r w:rsidR="009A11BC" w:rsidRPr="006360CF">
        <w:rPr>
          <w:color w:val="4F81BD" w:themeColor="accent1"/>
        </w:rPr>
        <w:t>What are the best practices that are working for teachers and parents that we can clone</w:t>
      </w:r>
      <w:r>
        <w:rPr>
          <w:color w:val="4F81BD" w:themeColor="accent1"/>
        </w:rPr>
        <w:t>?</w:t>
      </w:r>
      <w:r w:rsidR="009A11BC" w:rsidRPr="006360CF">
        <w:rPr>
          <w:color w:val="4F81BD" w:themeColor="accent1"/>
        </w:rPr>
        <w:t xml:space="preserve"> </w:t>
      </w:r>
      <w:r w:rsidR="00967906" w:rsidRPr="006360CF">
        <w:rPr>
          <w:color w:val="4F81BD" w:themeColor="accent1"/>
        </w:rPr>
        <w:t xml:space="preserve"> </w:t>
      </w:r>
      <w:r w:rsidR="0039320A">
        <w:rPr>
          <w:color w:val="4F81BD" w:themeColor="accent1"/>
        </w:rPr>
        <w:t>Will review draft at next SC meeting.</w:t>
      </w:r>
    </w:p>
    <w:p w14:paraId="73970B40" w14:textId="1C93119F" w:rsidR="00AA52AC" w:rsidRDefault="00AA52AC" w:rsidP="003F49FF">
      <w:pPr>
        <w:pStyle w:val="Body"/>
        <w:numPr>
          <w:ilvl w:val="1"/>
          <w:numId w:val="12"/>
        </w:numPr>
        <w:tabs>
          <w:tab w:val="left" w:pos="0"/>
        </w:tabs>
        <w:jc w:val="left"/>
      </w:pPr>
      <w:r>
        <w:t>Academic Excellence – Chris Kolakovich/Kyle Burkholder</w:t>
      </w:r>
    </w:p>
    <w:p w14:paraId="2DA31F98" w14:textId="5E89770D" w:rsidR="000A362F" w:rsidRPr="00C9500C" w:rsidRDefault="005F28FC" w:rsidP="00C9500C">
      <w:pPr>
        <w:pStyle w:val="Body"/>
        <w:numPr>
          <w:ilvl w:val="2"/>
          <w:numId w:val="12"/>
        </w:numPr>
        <w:tabs>
          <w:tab w:val="left" w:pos="0"/>
        </w:tabs>
        <w:jc w:val="left"/>
      </w:pPr>
      <w:r>
        <w:rPr>
          <w:color w:val="4F81BD" w:themeColor="accent1"/>
        </w:rPr>
        <w:t>Update on d</w:t>
      </w:r>
      <w:r w:rsidR="000A362F">
        <w:rPr>
          <w:color w:val="4F81BD" w:themeColor="accent1"/>
        </w:rPr>
        <w:t>ifferentiating instruction in ELA for 5</w:t>
      </w:r>
      <w:r w:rsidR="000A362F" w:rsidRPr="00D96806">
        <w:rPr>
          <w:color w:val="4F81BD" w:themeColor="accent1"/>
        </w:rPr>
        <w:t>th</w:t>
      </w:r>
      <w:r w:rsidR="000A362F">
        <w:rPr>
          <w:color w:val="4F81BD" w:themeColor="accent1"/>
        </w:rPr>
        <w:t>-8</w:t>
      </w:r>
      <w:r w:rsidR="000A362F" w:rsidRPr="00D96806">
        <w:rPr>
          <w:color w:val="4F81BD" w:themeColor="accent1"/>
        </w:rPr>
        <w:t>th</w:t>
      </w:r>
      <w:r w:rsidR="00D96806" w:rsidRPr="00D96806">
        <w:rPr>
          <w:color w:val="4F81BD" w:themeColor="accent1"/>
        </w:rPr>
        <w:t xml:space="preserve"> focus area - </w:t>
      </w:r>
      <w:r w:rsidR="000A362F" w:rsidRPr="00C9500C">
        <w:rPr>
          <w:color w:val="4F81BD" w:themeColor="accent1"/>
        </w:rPr>
        <w:t>This year</w:t>
      </w:r>
      <w:r w:rsidR="00D96806">
        <w:rPr>
          <w:color w:val="4F81BD" w:themeColor="accent1"/>
        </w:rPr>
        <w:t xml:space="preserve">’s priority is </w:t>
      </w:r>
      <w:r w:rsidR="000A362F" w:rsidRPr="00C9500C">
        <w:rPr>
          <w:color w:val="4F81BD" w:themeColor="accent1"/>
        </w:rPr>
        <w:t>discussion and planning</w:t>
      </w:r>
      <w:r w:rsidR="00D9235A" w:rsidRPr="00C9500C">
        <w:rPr>
          <w:color w:val="4F81BD" w:themeColor="accent1"/>
        </w:rPr>
        <w:t xml:space="preserve">, but Jr High team is </w:t>
      </w:r>
      <w:r w:rsidR="00C9500C" w:rsidRPr="00C9500C">
        <w:rPr>
          <w:color w:val="4F81BD" w:themeColor="accent1"/>
        </w:rPr>
        <w:t xml:space="preserve">already </w:t>
      </w:r>
      <w:r w:rsidR="00D9235A" w:rsidRPr="00C9500C">
        <w:rPr>
          <w:color w:val="4F81BD" w:themeColor="accent1"/>
        </w:rPr>
        <w:t xml:space="preserve">doing novel studies in differentiated, leveled reading groups. </w:t>
      </w:r>
    </w:p>
    <w:p w14:paraId="1B488881" w14:textId="77777777" w:rsidR="00F238EB" w:rsidRDefault="00C8527C" w:rsidP="003F49FF">
      <w:pPr>
        <w:pStyle w:val="Body"/>
        <w:numPr>
          <w:ilvl w:val="1"/>
          <w:numId w:val="12"/>
        </w:numPr>
        <w:tabs>
          <w:tab w:val="left" w:pos="0"/>
        </w:tabs>
        <w:jc w:val="left"/>
      </w:pPr>
      <w:r>
        <w:t>Financial Transparency – Matt Lord/Mike Wessel</w:t>
      </w:r>
    </w:p>
    <w:p w14:paraId="199D6977" w14:textId="48A98997" w:rsidR="00AA52AC" w:rsidRDefault="00F238EB" w:rsidP="00F238EB">
      <w:pPr>
        <w:pStyle w:val="Body"/>
        <w:numPr>
          <w:ilvl w:val="2"/>
          <w:numId w:val="12"/>
        </w:numPr>
        <w:tabs>
          <w:tab w:val="left" w:pos="0"/>
        </w:tabs>
        <w:jc w:val="left"/>
      </w:pPr>
      <w:r w:rsidRPr="00F238EB">
        <w:rPr>
          <w:color w:val="4F81BD" w:themeColor="accent1"/>
        </w:rPr>
        <w:t>H</w:t>
      </w:r>
      <w:r w:rsidR="00447A10" w:rsidRPr="00F238EB">
        <w:rPr>
          <w:color w:val="4F81BD" w:themeColor="accent1"/>
        </w:rPr>
        <w:t>o</w:t>
      </w:r>
      <w:r w:rsidR="00447A10" w:rsidRPr="00447A10">
        <w:rPr>
          <w:color w:val="4F81BD" w:themeColor="accent1"/>
        </w:rPr>
        <w:t>ld for next time</w:t>
      </w:r>
      <w:r w:rsidR="00447210">
        <w:rPr>
          <w:color w:val="4F81BD" w:themeColor="accent1"/>
        </w:rPr>
        <w:t xml:space="preserve"> when Matt and Mike are in </w:t>
      </w:r>
      <w:r>
        <w:rPr>
          <w:color w:val="4F81BD" w:themeColor="accent1"/>
        </w:rPr>
        <w:t>attendance</w:t>
      </w:r>
    </w:p>
    <w:p w14:paraId="1E74003B" w14:textId="0C07A62C" w:rsidR="00C8527C" w:rsidRDefault="00C8527C" w:rsidP="003F49FF">
      <w:pPr>
        <w:pStyle w:val="Body"/>
        <w:numPr>
          <w:ilvl w:val="1"/>
          <w:numId w:val="12"/>
        </w:numPr>
        <w:tabs>
          <w:tab w:val="left" w:pos="0"/>
        </w:tabs>
        <w:jc w:val="left"/>
      </w:pPr>
      <w:r>
        <w:lastRenderedPageBreak/>
        <w:t>Competitive Compensation – Frank Otte</w:t>
      </w:r>
      <w:r w:rsidR="00DA7A26">
        <w:t xml:space="preserve"> </w:t>
      </w:r>
    </w:p>
    <w:p w14:paraId="3E4B2721" w14:textId="2DE096D5" w:rsidR="00DA7A26" w:rsidRDefault="00530C07" w:rsidP="00DA7A26">
      <w:pPr>
        <w:pStyle w:val="Body"/>
        <w:numPr>
          <w:ilvl w:val="2"/>
          <w:numId w:val="12"/>
        </w:numPr>
        <w:tabs>
          <w:tab w:val="left" w:pos="0"/>
        </w:tabs>
        <w:jc w:val="left"/>
      </w:pPr>
      <w:r>
        <w:rPr>
          <w:color w:val="4F81BD" w:themeColor="accent1"/>
        </w:rPr>
        <w:t>Preliminary i</w:t>
      </w:r>
      <w:r w:rsidR="00DA7A26">
        <w:rPr>
          <w:color w:val="4F81BD" w:themeColor="accent1"/>
        </w:rPr>
        <w:t>nformation gathering phase</w:t>
      </w:r>
    </w:p>
    <w:p w14:paraId="55FD4681" w14:textId="77777777" w:rsidR="003406F2" w:rsidRDefault="003406F2" w:rsidP="003406F2">
      <w:pPr>
        <w:pStyle w:val="Body"/>
        <w:tabs>
          <w:tab w:val="left" w:pos="0"/>
        </w:tabs>
        <w:jc w:val="left"/>
      </w:pPr>
    </w:p>
    <w:p w14:paraId="42BEB4A8" w14:textId="20BECDC3" w:rsidR="003406F2" w:rsidRPr="003406F2" w:rsidRDefault="003406F2" w:rsidP="003406F2">
      <w:pPr>
        <w:pStyle w:val="Body"/>
        <w:numPr>
          <w:ilvl w:val="0"/>
          <w:numId w:val="2"/>
        </w:numPr>
        <w:tabs>
          <w:tab w:val="left" w:pos="0"/>
        </w:tabs>
        <w:ind w:left="172"/>
        <w:jc w:val="left"/>
        <w:rPr>
          <w:b/>
          <w:bCs/>
        </w:rPr>
      </w:pPr>
      <w:r>
        <w:rPr>
          <w:b/>
          <w:bCs/>
        </w:rPr>
        <w:t>Committee Reports</w:t>
      </w:r>
    </w:p>
    <w:p w14:paraId="5AEB1929" w14:textId="544CDF1E" w:rsidR="003961CC" w:rsidRPr="00C040EF" w:rsidRDefault="004E55B6" w:rsidP="003406F2">
      <w:pPr>
        <w:pStyle w:val="Body"/>
        <w:numPr>
          <w:ilvl w:val="0"/>
          <w:numId w:val="10"/>
        </w:numPr>
        <w:tabs>
          <w:tab w:val="left" w:pos="0"/>
        </w:tabs>
        <w:ind w:left="810" w:hanging="630"/>
        <w:jc w:val="left"/>
      </w:pPr>
      <w:r>
        <w:t>PTO</w:t>
      </w:r>
      <w:r w:rsidR="00536FB9">
        <w:t>-Stephanie Allen/Alissa Cohoat</w:t>
      </w:r>
      <w:r w:rsidR="00745362">
        <w:t xml:space="preserve"> – </w:t>
      </w:r>
      <w:r w:rsidR="00745362">
        <w:rPr>
          <w:color w:val="4F81BD" w:themeColor="accent1"/>
        </w:rPr>
        <w:t>First general meeting tomorrow</w:t>
      </w:r>
      <w:r w:rsidR="002E7443">
        <w:rPr>
          <w:color w:val="4F81BD" w:themeColor="accent1"/>
        </w:rPr>
        <w:t xml:space="preserve">; </w:t>
      </w:r>
      <w:r w:rsidR="00DE3577">
        <w:rPr>
          <w:color w:val="4F81BD" w:themeColor="accent1"/>
        </w:rPr>
        <w:t xml:space="preserve">hot lunch registration a success </w:t>
      </w:r>
      <w:r w:rsidR="002E7443">
        <w:rPr>
          <w:color w:val="4F81BD" w:themeColor="accent1"/>
        </w:rPr>
        <w:t>(</w:t>
      </w:r>
      <w:r w:rsidR="00DE3577">
        <w:rPr>
          <w:color w:val="4F81BD" w:themeColor="accent1"/>
        </w:rPr>
        <w:t>389 of 402 students</w:t>
      </w:r>
      <w:r w:rsidR="002E7443">
        <w:rPr>
          <w:color w:val="4F81BD" w:themeColor="accent1"/>
        </w:rPr>
        <w:t xml:space="preserve"> registered,</w:t>
      </w:r>
      <w:r w:rsidR="00DE3577">
        <w:rPr>
          <w:color w:val="4F81BD" w:themeColor="accent1"/>
        </w:rPr>
        <w:t xml:space="preserve"> an increase over last year</w:t>
      </w:r>
      <w:r w:rsidR="002E7443">
        <w:rPr>
          <w:color w:val="4F81BD" w:themeColor="accent1"/>
        </w:rPr>
        <w:t xml:space="preserve">); </w:t>
      </w:r>
      <w:r w:rsidR="00FC2716">
        <w:rPr>
          <w:color w:val="4F81BD" w:themeColor="accent1"/>
        </w:rPr>
        <w:t xml:space="preserve">DC fundraising: mum sale completed </w:t>
      </w:r>
      <w:r w:rsidR="002E7443">
        <w:rPr>
          <w:color w:val="4F81BD" w:themeColor="accent1"/>
        </w:rPr>
        <w:t>with</w:t>
      </w:r>
      <w:r w:rsidR="00FC2716">
        <w:rPr>
          <w:color w:val="4F81BD" w:themeColor="accent1"/>
        </w:rPr>
        <w:t xml:space="preserve"> successful results</w:t>
      </w:r>
      <w:r w:rsidR="002E7443">
        <w:rPr>
          <w:color w:val="4F81BD" w:themeColor="accent1"/>
        </w:rPr>
        <w:t xml:space="preserve">, </w:t>
      </w:r>
      <w:r w:rsidR="00D14EF1">
        <w:rPr>
          <w:color w:val="4F81BD" w:themeColor="accent1"/>
        </w:rPr>
        <w:t>6</w:t>
      </w:r>
      <w:r w:rsidR="00D14EF1" w:rsidRPr="00D14EF1">
        <w:rPr>
          <w:color w:val="4F81BD" w:themeColor="accent1"/>
          <w:vertAlign w:val="superscript"/>
        </w:rPr>
        <w:t>th</w:t>
      </w:r>
      <w:r w:rsidR="00D14EF1">
        <w:rPr>
          <w:color w:val="4F81BD" w:themeColor="accent1"/>
        </w:rPr>
        <w:t xml:space="preserve"> grade gift wrap sale is new</w:t>
      </w:r>
      <w:r w:rsidR="002E7443">
        <w:rPr>
          <w:color w:val="4F81BD" w:themeColor="accent1"/>
        </w:rPr>
        <w:t xml:space="preserve"> (</w:t>
      </w:r>
      <w:r w:rsidR="00D14EF1">
        <w:rPr>
          <w:color w:val="4F81BD" w:themeColor="accent1"/>
        </w:rPr>
        <w:t>replacing trash bags</w:t>
      </w:r>
      <w:r w:rsidR="002E7443">
        <w:rPr>
          <w:color w:val="4F81BD" w:themeColor="accent1"/>
        </w:rPr>
        <w:t>)</w:t>
      </w:r>
      <w:r w:rsidR="00D14EF1">
        <w:rPr>
          <w:color w:val="4F81BD" w:themeColor="accent1"/>
        </w:rPr>
        <w:t xml:space="preserve">. </w:t>
      </w:r>
      <w:r w:rsidR="00D54BEA">
        <w:rPr>
          <w:color w:val="4F81BD" w:themeColor="accent1"/>
        </w:rPr>
        <w:t xml:space="preserve">Spirit </w:t>
      </w:r>
      <w:r w:rsidR="00D54BEA" w:rsidRPr="00C040EF">
        <w:rPr>
          <w:color w:val="4F81BD" w:themeColor="accent1"/>
        </w:rPr>
        <w:t xml:space="preserve">wear ends this week.  ASE </w:t>
      </w:r>
      <w:r w:rsidR="00082764" w:rsidRPr="00C040EF">
        <w:rPr>
          <w:color w:val="4F81BD" w:themeColor="accent1"/>
        </w:rPr>
        <w:t xml:space="preserve">is nearly full, includes many new offerings. </w:t>
      </w:r>
    </w:p>
    <w:p w14:paraId="08312CD7" w14:textId="5784142A" w:rsidR="003961CC" w:rsidRPr="00C040EF" w:rsidRDefault="004E55B6" w:rsidP="003406F2">
      <w:pPr>
        <w:pStyle w:val="Body"/>
        <w:numPr>
          <w:ilvl w:val="0"/>
          <w:numId w:val="10"/>
        </w:numPr>
        <w:tabs>
          <w:tab w:val="left" w:pos="0"/>
        </w:tabs>
        <w:ind w:left="810" w:hanging="630"/>
        <w:jc w:val="left"/>
      </w:pPr>
      <w:r w:rsidRPr="00C040EF">
        <w:t>Finance Report</w:t>
      </w:r>
      <w:r w:rsidR="00536FB9" w:rsidRPr="00C040EF">
        <w:t>-Mike Wessel</w:t>
      </w:r>
      <w:r w:rsidR="00522B78" w:rsidRPr="00C040EF">
        <w:t xml:space="preserve"> </w:t>
      </w:r>
      <w:r w:rsidR="00522B78" w:rsidRPr="00C040EF">
        <w:rPr>
          <w:color w:val="4F81BD" w:themeColor="accent1"/>
        </w:rPr>
        <w:t>– no report</w:t>
      </w:r>
    </w:p>
    <w:p w14:paraId="7D1B5B3F" w14:textId="21B43E45" w:rsidR="00536FB9" w:rsidRPr="00C040EF" w:rsidRDefault="00D330C2" w:rsidP="003406F2">
      <w:pPr>
        <w:pStyle w:val="Body"/>
        <w:numPr>
          <w:ilvl w:val="0"/>
          <w:numId w:val="10"/>
        </w:numPr>
        <w:tabs>
          <w:tab w:val="left" w:pos="0"/>
        </w:tabs>
        <w:ind w:left="810" w:hanging="630"/>
        <w:jc w:val="left"/>
      </w:pPr>
      <w:r w:rsidRPr="00C040EF">
        <w:t>Parish Council-Frank Otte</w:t>
      </w:r>
      <w:r w:rsidR="00447210" w:rsidRPr="00C040EF">
        <w:t xml:space="preserve"> </w:t>
      </w:r>
      <w:r w:rsidR="00447210" w:rsidRPr="00C040EF">
        <w:rPr>
          <w:color w:val="4F81BD" w:themeColor="accent1"/>
        </w:rPr>
        <w:t>– no report</w:t>
      </w:r>
    </w:p>
    <w:p w14:paraId="5358B681" w14:textId="61BF526C" w:rsidR="00D330C2" w:rsidRPr="00C040EF" w:rsidRDefault="00D330C2" w:rsidP="003406F2">
      <w:pPr>
        <w:pStyle w:val="Body"/>
        <w:numPr>
          <w:ilvl w:val="0"/>
          <w:numId w:val="10"/>
        </w:numPr>
        <w:tabs>
          <w:tab w:val="left" w:pos="0"/>
        </w:tabs>
        <w:ind w:left="810" w:hanging="630"/>
        <w:jc w:val="left"/>
      </w:pPr>
      <w:r w:rsidRPr="00C040EF">
        <w:t>Facilities-David Gilley</w:t>
      </w:r>
      <w:r w:rsidR="00522B78" w:rsidRPr="00C040EF">
        <w:t xml:space="preserve"> – </w:t>
      </w:r>
      <w:r w:rsidR="00522B78" w:rsidRPr="00C040EF">
        <w:rPr>
          <w:color w:val="4F81BD" w:themeColor="accent1"/>
        </w:rPr>
        <w:t>tables/chairs for gym, AV project in gathering space, new light fixture at 57/Central, budget for HVAC, Illumination fund</w:t>
      </w:r>
      <w:r w:rsidR="006A232A" w:rsidRPr="00C040EF">
        <w:rPr>
          <w:color w:val="4F81BD" w:themeColor="accent1"/>
        </w:rPr>
        <w:t>-</w:t>
      </w:r>
      <w:r w:rsidR="00522B78" w:rsidRPr="00C040EF">
        <w:rPr>
          <w:color w:val="4F81BD" w:themeColor="accent1"/>
        </w:rPr>
        <w:t>a</w:t>
      </w:r>
      <w:r w:rsidR="006A232A" w:rsidRPr="00C040EF">
        <w:rPr>
          <w:color w:val="4F81BD" w:themeColor="accent1"/>
        </w:rPr>
        <w:t>-</w:t>
      </w:r>
      <w:r w:rsidR="00522B78" w:rsidRPr="00C040EF">
        <w:rPr>
          <w:color w:val="4F81BD" w:themeColor="accent1"/>
        </w:rPr>
        <w:t xml:space="preserve">need is </w:t>
      </w:r>
      <w:r w:rsidR="00EE547E" w:rsidRPr="00C040EF">
        <w:rPr>
          <w:color w:val="4F81BD" w:themeColor="accent1"/>
        </w:rPr>
        <w:t>C</w:t>
      </w:r>
      <w:r w:rsidR="00522B78" w:rsidRPr="00C040EF">
        <w:rPr>
          <w:color w:val="4F81BD" w:themeColor="accent1"/>
        </w:rPr>
        <w:t xml:space="preserve">ampus </w:t>
      </w:r>
      <w:r w:rsidR="006A232A" w:rsidRPr="00C040EF">
        <w:rPr>
          <w:color w:val="4F81BD" w:themeColor="accent1"/>
        </w:rPr>
        <w:t>Lightning</w:t>
      </w:r>
      <w:r w:rsidR="00522B78" w:rsidRPr="00C040EF">
        <w:rPr>
          <w:color w:val="4F81BD" w:themeColor="accent1"/>
        </w:rPr>
        <w:t xml:space="preserve"> for </w:t>
      </w:r>
      <w:r w:rsidR="002559A0" w:rsidRPr="00C040EF">
        <w:rPr>
          <w:color w:val="4F81BD" w:themeColor="accent1"/>
        </w:rPr>
        <w:t xml:space="preserve">both </w:t>
      </w:r>
      <w:r w:rsidR="006A232A" w:rsidRPr="00C040EF">
        <w:rPr>
          <w:color w:val="4F81BD" w:themeColor="accent1"/>
        </w:rPr>
        <w:t>safety</w:t>
      </w:r>
      <w:r w:rsidR="00EE547E" w:rsidRPr="00C040EF">
        <w:rPr>
          <w:color w:val="4F81BD" w:themeColor="accent1"/>
        </w:rPr>
        <w:t xml:space="preserve"> and aesthetic</w:t>
      </w:r>
      <w:r w:rsidR="002559A0" w:rsidRPr="00C040EF">
        <w:rPr>
          <w:color w:val="4F81BD" w:themeColor="accent1"/>
        </w:rPr>
        <w:t xml:space="preserve"> purposes</w:t>
      </w:r>
    </w:p>
    <w:p w14:paraId="39781DE3" w14:textId="4CEEF717" w:rsidR="00494749" w:rsidRPr="00C040EF" w:rsidRDefault="00D330C2" w:rsidP="00DD1C3F">
      <w:pPr>
        <w:pStyle w:val="Body"/>
        <w:numPr>
          <w:ilvl w:val="0"/>
          <w:numId w:val="10"/>
        </w:numPr>
        <w:tabs>
          <w:tab w:val="left" w:pos="0"/>
        </w:tabs>
        <w:ind w:left="810" w:hanging="630"/>
        <w:jc w:val="left"/>
      </w:pPr>
      <w:r w:rsidRPr="00C040EF">
        <w:t xml:space="preserve">Future: Quarterly progress checks </w:t>
      </w:r>
      <w:r w:rsidR="003406F2" w:rsidRPr="00C040EF">
        <w:t xml:space="preserve">against </w:t>
      </w:r>
      <w:r w:rsidRPr="00C040EF">
        <w:t>Strategic Plan</w:t>
      </w:r>
      <w:bookmarkStart w:id="0" w:name="_headingh.3znysh7"/>
      <w:bookmarkEnd w:id="0"/>
      <w:r w:rsidR="002559A0" w:rsidRPr="00C040EF">
        <w:t xml:space="preserve"> - </w:t>
      </w:r>
      <w:r w:rsidR="002559A0" w:rsidRPr="00C040EF">
        <w:rPr>
          <w:color w:val="4F81BD" w:themeColor="accent1"/>
        </w:rPr>
        <w:t>underway</w:t>
      </w:r>
    </w:p>
    <w:sectPr w:rsidR="00494749" w:rsidRPr="00C040EF">
      <w:footerReference w:type="default" r:id="rId8"/>
      <w:footerReference w:type="first" r:id="rId9"/>
      <w:pgSz w:w="12240" w:h="15840"/>
      <w:pgMar w:top="630" w:right="1440" w:bottom="990" w:left="1440" w:header="360" w:footer="3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971D1" w14:textId="77777777" w:rsidR="00BA298A" w:rsidRDefault="00BA298A">
      <w:r>
        <w:separator/>
      </w:r>
    </w:p>
  </w:endnote>
  <w:endnote w:type="continuationSeparator" w:id="0">
    <w:p w14:paraId="7572E63A" w14:textId="77777777" w:rsidR="00BA298A" w:rsidRDefault="00BA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FDFA" w14:textId="77777777" w:rsidR="003961CC" w:rsidRDefault="003961CC">
    <w:pPr>
      <w:pStyle w:val="Body"/>
    </w:pPr>
  </w:p>
  <w:p w14:paraId="61173D8E" w14:textId="77777777" w:rsidR="003961CC" w:rsidRDefault="003961CC">
    <w:pPr>
      <w:pStyle w:val="Body"/>
      <w:tabs>
        <w:tab w:val="center" w:pos="4680"/>
        <w:tab w:val="right" w:pos="9360"/>
      </w:tabs>
      <w:jc w:val="left"/>
      <w:rPr>
        <w:color w:val="000099"/>
        <w:sz w:val="16"/>
        <w:szCs w:val="16"/>
        <w:u w:color="000099"/>
      </w:rPr>
    </w:pPr>
  </w:p>
  <w:p w14:paraId="53A15357" w14:textId="2C19820B" w:rsidR="003961CC" w:rsidRDefault="004E55B6">
    <w:pPr>
      <w:pStyle w:val="Body"/>
      <w:tabs>
        <w:tab w:val="center" w:pos="4680"/>
        <w:tab w:val="right" w:pos="9360"/>
      </w:tabs>
      <w:jc w:val="center"/>
      <w:rPr>
        <w:color w:val="000099"/>
        <w:sz w:val="16"/>
        <w:szCs w:val="16"/>
        <w:u w:color="000099"/>
      </w:rPr>
    </w:pPr>
    <w:r>
      <w:rPr>
        <w:color w:val="000099"/>
        <w:sz w:val="16"/>
        <w:szCs w:val="16"/>
        <w:u w:color="000099"/>
      </w:rPr>
      <w:tab/>
    </w:r>
  </w:p>
  <w:p w14:paraId="6F0719E1" w14:textId="77777777" w:rsidR="003961CC" w:rsidRDefault="004E55B6">
    <w:pPr>
      <w:pStyle w:val="Body"/>
      <w:tabs>
        <w:tab w:val="center" w:pos="4680"/>
        <w:tab w:val="right" w:pos="9360"/>
      </w:tabs>
      <w:jc w:val="right"/>
      <w:rPr>
        <w:color w:val="000099"/>
        <w:sz w:val="16"/>
        <w:szCs w:val="16"/>
        <w:u w:color="000099"/>
      </w:rPr>
    </w:pPr>
    <w:r>
      <w:rPr>
        <w:color w:val="000099"/>
        <w:sz w:val="16"/>
        <w:szCs w:val="16"/>
        <w:u w:color="000099"/>
      </w:rPr>
      <w:t xml:space="preserve">Page </w:t>
    </w:r>
    <w:r>
      <w:rPr>
        <w:color w:val="000099"/>
        <w:sz w:val="16"/>
        <w:szCs w:val="16"/>
        <w:u w:color="000099"/>
      </w:rPr>
      <w:fldChar w:fldCharType="begin"/>
    </w:r>
    <w:r>
      <w:rPr>
        <w:color w:val="000099"/>
        <w:sz w:val="16"/>
        <w:szCs w:val="16"/>
        <w:u w:color="000099"/>
      </w:rPr>
      <w:instrText xml:space="preserve"> PAGE </w:instrText>
    </w:r>
    <w:r>
      <w:rPr>
        <w:color w:val="000099"/>
        <w:sz w:val="16"/>
        <w:szCs w:val="16"/>
        <w:u w:color="000099"/>
      </w:rPr>
      <w:fldChar w:fldCharType="separate"/>
    </w:r>
    <w:r w:rsidR="00494749">
      <w:rPr>
        <w:noProof/>
        <w:color w:val="000099"/>
        <w:sz w:val="16"/>
        <w:szCs w:val="16"/>
        <w:u w:color="000099"/>
      </w:rPr>
      <w:t>1</w:t>
    </w:r>
    <w:r>
      <w:rPr>
        <w:color w:val="000099"/>
        <w:sz w:val="16"/>
        <w:szCs w:val="16"/>
        <w:u w:color="000099"/>
      </w:rPr>
      <w:fldChar w:fldCharType="end"/>
    </w:r>
    <w:r>
      <w:rPr>
        <w:color w:val="000099"/>
        <w:sz w:val="16"/>
        <w:szCs w:val="16"/>
        <w:u w:color="000099"/>
      </w:rPr>
      <w:t xml:space="preserve"> of </w:t>
    </w:r>
    <w:r>
      <w:rPr>
        <w:color w:val="000099"/>
        <w:sz w:val="16"/>
        <w:szCs w:val="16"/>
        <w:u w:color="000099"/>
      </w:rPr>
      <w:fldChar w:fldCharType="begin"/>
    </w:r>
    <w:r>
      <w:rPr>
        <w:color w:val="000099"/>
        <w:sz w:val="16"/>
        <w:szCs w:val="16"/>
        <w:u w:color="000099"/>
      </w:rPr>
      <w:instrText xml:space="preserve"> NUMPAGES </w:instrText>
    </w:r>
    <w:r>
      <w:rPr>
        <w:color w:val="000099"/>
        <w:sz w:val="16"/>
        <w:szCs w:val="16"/>
        <w:u w:color="000099"/>
      </w:rPr>
      <w:fldChar w:fldCharType="separate"/>
    </w:r>
    <w:r w:rsidR="00494749">
      <w:rPr>
        <w:noProof/>
        <w:color w:val="000099"/>
        <w:sz w:val="16"/>
        <w:szCs w:val="16"/>
        <w:u w:color="000099"/>
      </w:rPr>
      <w:t>2</w:t>
    </w:r>
    <w:r>
      <w:rPr>
        <w:color w:val="000099"/>
        <w:sz w:val="16"/>
        <w:szCs w:val="16"/>
        <w:u w:color="000099"/>
      </w:rPr>
      <w:fldChar w:fldCharType="end"/>
    </w:r>
    <w:r>
      <w:rPr>
        <w:color w:val="000099"/>
        <w:sz w:val="16"/>
        <w:szCs w:val="16"/>
        <w:u w:color="000099"/>
      </w:rPr>
      <w:tab/>
    </w:r>
  </w:p>
  <w:p w14:paraId="6088D807" w14:textId="00ADB164" w:rsidR="00180C22" w:rsidRDefault="00180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9FB0" w14:textId="77777777" w:rsidR="00180C22" w:rsidRDefault="00B739A1">
    <w:pPr>
      <w:pStyle w:val="Footer"/>
    </w:pPr>
    <w:r>
      <w:rPr>
        <w:noProof/>
      </w:rPr>
      <w:pict w14:anchorId="1AC4C0EC">
        <v:shapetype id="_x0000_t202" coordsize="21600,21600" o:spt="202" path="m,l,21600r21600,l21600,xe">
          <v:stroke joinstyle="miter"/>
          <v:path gradientshapeok="t" o:connecttype="rect"/>
        </v:shapetype>
        <v:shape id="zzmpTrailer_1078_1B" o:spid="_x0000_s1026" type="#_x0000_t202" alt="" style="position:absolute;margin-left:0;margin-top:0;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" filled="f" stroked="f">
          <v:textbox inset="0,0,0,0">
            <w:txbxContent>
              <w:p w14:paraId="0929E239" w14:textId="6A0C219E" w:rsidR="00180C22" w:rsidRDefault="00180C22">
                <w:pPr>
                  <w:pStyle w:val="MacPacTrailer"/>
                </w:pPr>
                <w:r>
                  <w:t>US.351186855.01</w:t>
                </w:r>
              </w:p>
              <w:p w14:paraId="26D858EF" w14:textId="6EC5EB37" w:rsidR="00180C22" w:rsidRDefault="00180C22">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C6350" w14:textId="77777777" w:rsidR="00BA298A" w:rsidRDefault="00BA298A">
      <w:r>
        <w:separator/>
      </w:r>
    </w:p>
  </w:footnote>
  <w:footnote w:type="continuationSeparator" w:id="0">
    <w:p w14:paraId="48626D3F" w14:textId="77777777" w:rsidR="00BA298A" w:rsidRDefault="00BA2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3A1D"/>
    <w:multiLevelType w:val="hybridMultilevel"/>
    <w:tmpl w:val="3D043C60"/>
    <w:numStyleLink w:val="ImportedStyle4"/>
  </w:abstractNum>
  <w:abstractNum w:abstractNumId="1" w15:restartNumberingAfterBreak="0">
    <w:nsid w:val="1DA860A3"/>
    <w:multiLevelType w:val="hybridMultilevel"/>
    <w:tmpl w:val="3D043C60"/>
    <w:styleLink w:val="ImportedStyle4"/>
    <w:lvl w:ilvl="0" w:tplc="9814DE5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A0BF3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022F0A">
      <w:start w:val="1"/>
      <w:numFmt w:val="lowerRoman"/>
      <w:lvlText w:val="%3."/>
      <w:lvlJc w:val="left"/>
      <w:pPr>
        <w:ind w:left="2880"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FFBA392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12AF6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F4FB52">
      <w:start w:val="1"/>
      <w:numFmt w:val="lowerRoman"/>
      <w:lvlText w:val="%6."/>
      <w:lvlJc w:val="left"/>
      <w:pPr>
        <w:ind w:left="5040"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0484A1C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00F70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5A0D38">
      <w:start w:val="1"/>
      <w:numFmt w:val="lowerRoman"/>
      <w:lvlText w:val="%9."/>
      <w:lvlJc w:val="left"/>
      <w:pPr>
        <w:ind w:left="720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304055"/>
    <w:multiLevelType w:val="hybridMultilevel"/>
    <w:tmpl w:val="7D64E30E"/>
    <w:styleLink w:val="ImportedStyle1"/>
    <w:lvl w:ilvl="0" w:tplc="1A80134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B76DEA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12B1A8">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8BC631E">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ACE452">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208FCA">
      <w:start w:val="1"/>
      <w:numFmt w:val="lowerRoman"/>
      <w:lvlText w:val="%6."/>
      <w:lvlJc w:val="left"/>
      <w:pPr>
        <w:ind w:left="36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2A4B7A2">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28E832">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14F592">
      <w:start w:val="1"/>
      <w:numFmt w:val="lowerRoman"/>
      <w:lvlText w:val="%9."/>
      <w:lvlJc w:val="left"/>
      <w:pPr>
        <w:ind w:left="57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3722772"/>
    <w:multiLevelType w:val="hybridMultilevel"/>
    <w:tmpl w:val="30C2F2FC"/>
    <w:numStyleLink w:val="ImportedStyle5"/>
  </w:abstractNum>
  <w:abstractNum w:abstractNumId="4" w15:restartNumberingAfterBreak="0">
    <w:nsid w:val="465D2093"/>
    <w:multiLevelType w:val="hybridMultilevel"/>
    <w:tmpl w:val="7D64E30E"/>
    <w:numStyleLink w:val="ImportedStyle1"/>
  </w:abstractNum>
  <w:abstractNum w:abstractNumId="5" w15:restartNumberingAfterBreak="0">
    <w:nsid w:val="48176595"/>
    <w:multiLevelType w:val="hybridMultilevel"/>
    <w:tmpl w:val="A3EAE1AE"/>
    <w:styleLink w:val="ImportedStyle3"/>
    <w:lvl w:ilvl="0" w:tplc="8DAED92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1C178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6D870">
      <w:start w:val="1"/>
      <w:numFmt w:val="lowerRoman"/>
      <w:lvlText w:val="%3."/>
      <w:lvlJc w:val="left"/>
      <w:pPr>
        <w:ind w:left="2880"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BAD4F74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4A387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F22B1E">
      <w:start w:val="1"/>
      <w:numFmt w:val="lowerRoman"/>
      <w:lvlText w:val="%6."/>
      <w:lvlJc w:val="left"/>
      <w:pPr>
        <w:ind w:left="5040"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67464F8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D04A5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FBEC">
      <w:start w:val="1"/>
      <w:numFmt w:val="lowerRoman"/>
      <w:lvlText w:val="%9."/>
      <w:lvlJc w:val="left"/>
      <w:pPr>
        <w:ind w:left="720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C8F5F5E"/>
    <w:multiLevelType w:val="hybridMultilevel"/>
    <w:tmpl w:val="5A6C46CC"/>
    <w:numStyleLink w:val="ImportedStyle2"/>
  </w:abstractNum>
  <w:abstractNum w:abstractNumId="7" w15:restartNumberingAfterBreak="0">
    <w:nsid w:val="4CEB1F2A"/>
    <w:multiLevelType w:val="hybridMultilevel"/>
    <w:tmpl w:val="A3EAE1AE"/>
    <w:numStyleLink w:val="ImportedStyle3"/>
  </w:abstractNum>
  <w:abstractNum w:abstractNumId="8" w15:restartNumberingAfterBreak="0">
    <w:nsid w:val="4F0A6C6D"/>
    <w:multiLevelType w:val="hybridMultilevel"/>
    <w:tmpl w:val="6B6C8520"/>
    <w:lvl w:ilvl="0" w:tplc="0409000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880"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5040"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720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5352244"/>
    <w:multiLevelType w:val="hybridMultilevel"/>
    <w:tmpl w:val="6052B4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1230E3"/>
    <w:multiLevelType w:val="hybridMultilevel"/>
    <w:tmpl w:val="5A6C46CC"/>
    <w:styleLink w:val="ImportedStyle2"/>
    <w:lvl w:ilvl="0" w:tplc="8EB8A7D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88020E">
      <w:start w:val="1"/>
      <w:numFmt w:val="lowerRoman"/>
      <w:lvlText w:val="%2."/>
      <w:lvlJc w:val="left"/>
      <w:pPr>
        <w:ind w:left="1440" w:hanging="472"/>
      </w:pPr>
      <w:rPr>
        <w:rFonts w:hAnsi="Arial Unicode MS"/>
        <w:caps w:val="0"/>
        <w:smallCaps w:val="0"/>
        <w:strike w:val="0"/>
        <w:dstrike w:val="0"/>
        <w:outline w:val="0"/>
        <w:emboss w:val="0"/>
        <w:imprint w:val="0"/>
        <w:spacing w:val="0"/>
        <w:w w:val="100"/>
        <w:kern w:val="0"/>
        <w:position w:val="0"/>
        <w:highlight w:val="none"/>
        <w:vertAlign w:val="baseline"/>
      </w:rPr>
    </w:lvl>
    <w:lvl w:ilvl="2" w:tplc="4A96BF30">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4E6F30A">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BE8FF6">
      <w:start w:val="1"/>
      <w:numFmt w:val="lowerRoman"/>
      <w:lvlText w:val="%5."/>
      <w:lvlJc w:val="left"/>
      <w:pPr>
        <w:ind w:left="3600" w:hanging="472"/>
      </w:pPr>
      <w:rPr>
        <w:rFonts w:hAnsi="Arial Unicode MS"/>
        <w:caps w:val="0"/>
        <w:smallCaps w:val="0"/>
        <w:strike w:val="0"/>
        <w:dstrike w:val="0"/>
        <w:outline w:val="0"/>
        <w:emboss w:val="0"/>
        <w:imprint w:val="0"/>
        <w:spacing w:val="0"/>
        <w:w w:val="100"/>
        <w:kern w:val="0"/>
        <w:position w:val="0"/>
        <w:highlight w:val="none"/>
        <w:vertAlign w:val="baseline"/>
      </w:rPr>
    </w:lvl>
    <w:lvl w:ilvl="5" w:tplc="546408EE">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EE4954">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3E259E">
      <w:start w:val="1"/>
      <w:numFmt w:val="lowerRoman"/>
      <w:lvlText w:val="%8."/>
      <w:lvlJc w:val="left"/>
      <w:pPr>
        <w:ind w:left="5760" w:hanging="472"/>
      </w:pPr>
      <w:rPr>
        <w:rFonts w:hAnsi="Arial Unicode MS"/>
        <w:caps w:val="0"/>
        <w:smallCaps w:val="0"/>
        <w:strike w:val="0"/>
        <w:dstrike w:val="0"/>
        <w:outline w:val="0"/>
        <w:emboss w:val="0"/>
        <w:imprint w:val="0"/>
        <w:spacing w:val="0"/>
        <w:w w:val="100"/>
        <w:kern w:val="0"/>
        <w:position w:val="0"/>
        <w:highlight w:val="none"/>
        <w:vertAlign w:val="baseline"/>
      </w:rPr>
    </w:lvl>
    <w:lvl w:ilvl="8" w:tplc="77149C74">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7A2063E"/>
    <w:multiLevelType w:val="hybridMultilevel"/>
    <w:tmpl w:val="30C2F2FC"/>
    <w:styleLink w:val="ImportedStyle5"/>
    <w:lvl w:ilvl="0" w:tplc="3FAE792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C63BC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6856C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3AD8E6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D8D4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26571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AA002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8CD6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84F77A">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16515547">
    <w:abstractNumId w:val="2"/>
  </w:num>
  <w:num w:numId="2" w16cid:durableId="1981643061">
    <w:abstractNumId w:val="4"/>
  </w:num>
  <w:num w:numId="3" w16cid:durableId="1792244815">
    <w:abstractNumId w:val="10"/>
  </w:num>
  <w:num w:numId="4" w16cid:durableId="703988520">
    <w:abstractNumId w:val="6"/>
  </w:num>
  <w:num w:numId="5" w16cid:durableId="1811704989">
    <w:abstractNumId w:val="5"/>
  </w:num>
  <w:num w:numId="6" w16cid:durableId="451477527">
    <w:abstractNumId w:val="7"/>
  </w:num>
  <w:num w:numId="7" w16cid:durableId="1732188501">
    <w:abstractNumId w:val="1"/>
  </w:num>
  <w:num w:numId="8" w16cid:durableId="1855340636">
    <w:abstractNumId w:val="0"/>
  </w:num>
  <w:num w:numId="9" w16cid:durableId="768813539">
    <w:abstractNumId w:val="11"/>
  </w:num>
  <w:num w:numId="10" w16cid:durableId="2017415952">
    <w:abstractNumId w:val="3"/>
  </w:num>
  <w:num w:numId="11" w16cid:durableId="1367833716">
    <w:abstractNumId w:val="8"/>
  </w:num>
  <w:num w:numId="12" w16cid:durableId="13516380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CC"/>
    <w:rsid w:val="00016AA1"/>
    <w:rsid w:val="000218A5"/>
    <w:rsid w:val="000301BB"/>
    <w:rsid w:val="000618E3"/>
    <w:rsid w:val="00082764"/>
    <w:rsid w:val="00097A10"/>
    <w:rsid w:val="000A3173"/>
    <w:rsid w:val="000A362F"/>
    <w:rsid w:val="000B0C89"/>
    <w:rsid w:val="000C0509"/>
    <w:rsid w:val="000C3399"/>
    <w:rsid w:val="000D1F0D"/>
    <w:rsid w:val="000E4DF7"/>
    <w:rsid w:val="000E587C"/>
    <w:rsid w:val="000E6BB9"/>
    <w:rsid w:val="00104C51"/>
    <w:rsid w:val="00115D58"/>
    <w:rsid w:val="00125603"/>
    <w:rsid w:val="00126E88"/>
    <w:rsid w:val="00130D6C"/>
    <w:rsid w:val="001453AA"/>
    <w:rsid w:val="00180C22"/>
    <w:rsid w:val="00183612"/>
    <w:rsid w:val="00183F94"/>
    <w:rsid w:val="001A7247"/>
    <w:rsid w:val="001C2ED2"/>
    <w:rsid w:val="001C4E68"/>
    <w:rsid w:val="001D074A"/>
    <w:rsid w:val="001D1CC8"/>
    <w:rsid w:val="001D6245"/>
    <w:rsid w:val="001E2F2B"/>
    <w:rsid w:val="001F1F9D"/>
    <w:rsid w:val="001F496B"/>
    <w:rsid w:val="00224054"/>
    <w:rsid w:val="00233972"/>
    <w:rsid w:val="002559A0"/>
    <w:rsid w:val="00275E13"/>
    <w:rsid w:val="00276144"/>
    <w:rsid w:val="002A3668"/>
    <w:rsid w:val="002A5EEE"/>
    <w:rsid w:val="002E7443"/>
    <w:rsid w:val="00315C4F"/>
    <w:rsid w:val="00330453"/>
    <w:rsid w:val="00337605"/>
    <w:rsid w:val="003406F2"/>
    <w:rsid w:val="0034624A"/>
    <w:rsid w:val="00350594"/>
    <w:rsid w:val="00371448"/>
    <w:rsid w:val="0039320A"/>
    <w:rsid w:val="003961CC"/>
    <w:rsid w:val="003A57F3"/>
    <w:rsid w:val="003B6B5E"/>
    <w:rsid w:val="003D5CDE"/>
    <w:rsid w:val="003F49FF"/>
    <w:rsid w:val="00411DC7"/>
    <w:rsid w:val="00411F4E"/>
    <w:rsid w:val="00413604"/>
    <w:rsid w:val="00441956"/>
    <w:rsid w:val="00447124"/>
    <w:rsid w:val="00447210"/>
    <w:rsid w:val="00447A10"/>
    <w:rsid w:val="00494749"/>
    <w:rsid w:val="004E55B6"/>
    <w:rsid w:val="004F59D7"/>
    <w:rsid w:val="00516FEE"/>
    <w:rsid w:val="00522B78"/>
    <w:rsid w:val="00530C07"/>
    <w:rsid w:val="00536FB9"/>
    <w:rsid w:val="00541444"/>
    <w:rsid w:val="00593648"/>
    <w:rsid w:val="005A6A09"/>
    <w:rsid w:val="005C2978"/>
    <w:rsid w:val="005D1C62"/>
    <w:rsid w:val="005F03AE"/>
    <w:rsid w:val="005F0BC2"/>
    <w:rsid w:val="005F0EF8"/>
    <w:rsid w:val="005F28FC"/>
    <w:rsid w:val="006102BC"/>
    <w:rsid w:val="0061565D"/>
    <w:rsid w:val="00625B38"/>
    <w:rsid w:val="006360CF"/>
    <w:rsid w:val="00641720"/>
    <w:rsid w:val="006651B3"/>
    <w:rsid w:val="00670834"/>
    <w:rsid w:val="006A232A"/>
    <w:rsid w:val="006E2B63"/>
    <w:rsid w:val="006E7C99"/>
    <w:rsid w:val="006F5F89"/>
    <w:rsid w:val="00716C06"/>
    <w:rsid w:val="00745362"/>
    <w:rsid w:val="007668EB"/>
    <w:rsid w:val="00770402"/>
    <w:rsid w:val="00782523"/>
    <w:rsid w:val="00785C45"/>
    <w:rsid w:val="007B0D9C"/>
    <w:rsid w:val="00814DA9"/>
    <w:rsid w:val="008479D3"/>
    <w:rsid w:val="00847D2A"/>
    <w:rsid w:val="00851E96"/>
    <w:rsid w:val="0086268E"/>
    <w:rsid w:val="008710B8"/>
    <w:rsid w:val="008926E8"/>
    <w:rsid w:val="00894FC0"/>
    <w:rsid w:val="00895881"/>
    <w:rsid w:val="008B7509"/>
    <w:rsid w:val="008C3B37"/>
    <w:rsid w:val="008D4D41"/>
    <w:rsid w:val="008D70E2"/>
    <w:rsid w:val="008F1664"/>
    <w:rsid w:val="00907D1A"/>
    <w:rsid w:val="009109C3"/>
    <w:rsid w:val="009230E6"/>
    <w:rsid w:val="00967906"/>
    <w:rsid w:val="00972200"/>
    <w:rsid w:val="00984C29"/>
    <w:rsid w:val="009A11BC"/>
    <w:rsid w:val="009A4AE6"/>
    <w:rsid w:val="009B7BA8"/>
    <w:rsid w:val="00A20770"/>
    <w:rsid w:val="00AA52AC"/>
    <w:rsid w:val="00AC4A8E"/>
    <w:rsid w:val="00AD00F1"/>
    <w:rsid w:val="00AF1FF5"/>
    <w:rsid w:val="00B021D3"/>
    <w:rsid w:val="00B12C8F"/>
    <w:rsid w:val="00B14C8A"/>
    <w:rsid w:val="00B17EF6"/>
    <w:rsid w:val="00B234B1"/>
    <w:rsid w:val="00B50441"/>
    <w:rsid w:val="00B57520"/>
    <w:rsid w:val="00B739A1"/>
    <w:rsid w:val="00B77370"/>
    <w:rsid w:val="00B8145C"/>
    <w:rsid w:val="00BA0BBC"/>
    <w:rsid w:val="00BA298A"/>
    <w:rsid w:val="00BD2C06"/>
    <w:rsid w:val="00BD6201"/>
    <w:rsid w:val="00C040EF"/>
    <w:rsid w:val="00C31001"/>
    <w:rsid w:val="00C32D50"/>
    <w:rsid w:val="00C52621"/>
    <w:rsid w:val="00C52B77"/>
    <w:rsid w:val="00C7090E"/>
    <w:rsid w:val="00C74D12"/>
    <w:rsid w:val="00C8527C"/>
    <w:rsid w:val="00C949C5"/>
    <w:rsid w:val="00C9500C"/>
    <w:rsid w:val="00CE0BBB"/>
    <w:rsid w:val="00CF3CE4"/>
    <w:rsid w:val="00D11A7A"/>
    <w:rsid w:val="00D14EF1"/>
    <w:rsid w:val="00D255DB"/>
    <w:rsid w:val="00D330C2"/>
    <w:rsid w:val="00D404A3"/>
    <w:rsid w:val="00D52968"/>
    <w:rsid w:val="00D54BEA"/>
    <w:rsid w:val="00D9235A"/>
    <w:rsid w:val="00D96806"/>
    <w:rsid w:val="00DA7A26"/>
    <w:rsid w:val="00DB1001"/>
    <w:rsid w:val="00DB6126"/>
    <w:rsid w:val="00DD1C3F"/>
    <w:rsid w:val="00DE3577"/>
    <w:rsid w:val="00E017C5"/>
    <w:rsid w:val="00E14348"/>
    <w:rsid w:val="00E21740"/>
    <w:rsid w:val="00E23BD1"/>
    <w:rsid w:val="00E81FA0"/>
    <w:rsid w:val="00E926E7"/>
    <w:rsid w:val="00EA512C"/>
    <w:rsid w:val="00EB3B3D"/>
    <w:rsid w:val="00ED50C4"/>
    <w:rsid w:val="00EE547E"/>
    <w:rsid w:val="00F005AE"/>
    <w:rsid w:val="00F16BE5"/>
    <w:rsid w:val="00F20B6E"/>
    <w:rsid w:val="00F2271D"/>
    <w:rsid w:val="00F23786"/>
    <w:rsid w:val="00F238EB"/>
    <w:rsid w:val="00F30E6F"/>
    <w:rsid w:val="00F73A73"/>
    <w:rsid w:val="00F868A8"/>
    <w:rsid w:val="00F91D37"/>
    <w:rsid w:val="00FA6B6C"/>
    <w:rsid w:val="00FC2716"/>
    <w:rsid w:val="00FD4CA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B7909"/>
  <w15:docId w15:val="{8F41C93D-513E-418F-B3B6-57C62205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jc w:val="both"/>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Header">
    <w:name w:val="header"/>
    <w:basedOn w:val="Normal"/>
    <w:link w:val="HeaderChar"/>
    <w:uiPriority w:val="99"/>
    <w:unhideWhenUsed/>
    <w:rsid w:val="00494749"/>
    <w:pPr>
      <w:tabs>
        <w:tab w:val="center" w:pos="4680"/>
        <w:tab w:val="right" w:pos="9360"/>
      </w:tabs>
    </w:pPr>
  </w:style>
  <w:style w:type="character" w:customStyle="1" w:styleId="HeaderChar">
    <w:name w:val="Header Char"/>
    <w:basedOn w:val="DefaultParagraphFont"/>
    <w:link w:val="Header"/>
    <w:uiPriority w:val="99"/>
    <w:rsid w:val="00494749"/>
    <w:rPr>
      <w:sz w:val="24"/>
      <w:szCs w:val="24"/>
    </w:rPr>
  </w:style>
  <w:style w:type="paragraph" w:styleId="Footer">
    <w:name w:val="footer"/>
    <w:basedOn w:val="Normal"/>
    <w:link w:val="FooterChar"/>
    <w:uiPriority w:val="99"/>
    <w:unhideWhenUsed/>
    <w:rsid w:val="00494749"/>
    <w:pPr>
      <w:tabs>
        <w:tab w:val="center" w:pos="4680"/>
        <w:tab w:val="right" w:pos="9360"/>
      </w:tabs>
    </w:pPr>
  </w:style>
  <w:style w:type="character" w:customStyle="1" w:styleId="FooterChar">
    <w:name w:val="Footer Char"/>
    <w:basedOn w:val="DefaultParagraphFont"/>
    <w:link w:val="Footer"/>
    <w:uiPriority w:val="99"/>
    <w:rsid w:val="00494749"/>
    <w:rPr>
      <w:sz w:val="24"/>
      <w:szCs w:val="24"/>
    </w:rPr>
  </w:style>
  <w:style w:type="paragraph" w:customStyle="1" w:styleId="MacPacTrailer">
    <w:name w:val="MacPac Trailer"/>
    <w:rsid w:val="00180C22"/>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16"/>
      <w:szCs w:val="22"/>
      <w:bdr w:val="none" w:sz="0" w:space="0" w:color="auto"/>
    </w:rPr>
  </w:style>
  <w:style w:type="character" w:styleId="PlaceholderText">
    <w:name w:val="Placeholder Text"/>
    <w:basedOn w:val="DefaultParagraphFont"/>
    <w:uiPriority w:val="99"/>
    <w:semiHidden/>
    <w:rsid w:val="00180C22"/>
    <w:rPr>
      <w:color w:val="808080"/>
    </w:rPr>
  </w:style>
  <w:style w:type="paragraph" w:styleId="ListParagraph">
    <w:name w:val="List Paragraph"/>
    <w:basedOn w:val="Normal"/>
    <w:uiPriority w:val="34"/>
    <w:qFormat/>
    <w:rsid w:val="00340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Roseberry</dc:creator>
  <cp:lastModifiedBy>Krista Roseberry</cp:lastModifiedBy>
  <cp:revision>119</cp:revision>
  <dcterms:created xsi:type="dcterms:W3CDTF">2023-09-05T22:35:00Z</dcterms:created>
  <dcterms:modified xsi:type="dcterms:W3CDTF">2023-09-25T14:00:00Z</dcterms:modified>
</cp:coreProperties>
</file>